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 xml:space="preserve">ACTA DE CONSEJO DE FACULTAD </w:t>
      </w:r>
    </w:p>
    <w:p w:rsidR="00B74710" w:rsidRPr="0090705D" w:rsidRDefault="00DB4F06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30</w:t>
      </w:r>
      <w:r w:rsidR="00B74710">
        <w:rPr>
          <w:rFonts w:ascii="Trebuchet MS" w:hAnsi="Trebuchet MS"/>
          <w:b/>
        </w:rPr>
        <w:t xml:space="preserve"> de </w:t>
      </w:r>
      <w:r>
        <w:rPr>
          <w:rFonts w:ascii="Trebuchet MS" w:hAnsi="Trebuchet MS"/>
          <w:b/>
        </w:rPr>
        <w:t>abril</w:t>
      </w:r>
      <w:r w:rsidR="00B74710">
        <w:rPr>
          <w:rFonts w:ascii="Trebuchet MS" w:hAnsi="Trebuchet MS"/>
          <w:b/>
        </w:rPr>
        <w:t xml:space="preserve"> del 2020</w:t>
      </w:r>
    </w:p>
    <w:p w:rsidR="00F91766" w:rsidRDefault="00F91766" w:rsidP="00F91766">
      <w:pPr>
        <w:spacing w:after="0" w:line="240" w:lineRule="auto"/>
        <w:jc w:val="both"/>
        <w:rPr>
          <w:rFonts w:ascii="Trebuchet MS" w:hAnsi="Trebuchet MS"/>
        </w:rPr>
      </w:pPr>
    </w:p>
    <w:p w:rsidR="00C44F6E" w:rsidRPr="0090705D" w:rsidRDefault="00C44F6E" w:rsidP="00F91766">
      <w:pPr>
        <w:spacing w:after="0" w:line="240" w:lineRule="auto"/>
        <w:jc w:val="both"/>
        <w:rPr>
          <w:rFonts w:ascii="Trebuchet MS" w:hAnsi="Trebuchet MS"/>
        </w:rPr>
      </w:pPr>
    </w:p>
    <w:p w:rsidR="00C81D8E" w:rsidRPr="0090705D" w:rsidRDefault="00766EDF" w:rsidP="00C81D8E">
      <w:pPr>
        <w:spacing w:after="0" w:line="240" w:lineRule="auto"/>
        <w:jc w:val="both"/>
        <w:rPr>
          <w:rFonts w:ascii="Trebuchet MS" w:hAnsi="Trebuchet MS" w:cs="Gill Sans MT"/>
        </w:rPr>
      </w:pPr>
      <w:r w:rsidRPr="0090705D">
        <w:rPr>
          <w:rFonts w:ascii="Trebuchet MS" w:hAnsi="Trebuchet MS"/>
        </w:rPr>
        <w:t xml:space="preserve">Siendo las </w:t>
      </w:r>
      <w:r w:rsidR="001E00E4">
        <w:rPr>
          <w:rFonts w:ascii="Trebuchet MS" w:hAnsi="Trebuchet MS"/>
        </w:rPr>
        <w:t>1</w:t>
      </w:r>
      <w:r w:rsidR="00005AC1">
        <w:rPr>
          <w:rFonts w:ascii="Trebuchet MS" w:hAnsi="Trebuchet MS"/>
        </w:rPr>
        <w:t>0</w:t>
      </w:r>
      <w:r w:rsidR="00DB4F06">
        <w:rPr>
          <w:rFonts w:ascii="Trebuchet MS" w:hAnsi="Trebuchet MS"/>
        </w:rPr>
        <w:t xml:space="preserve">:30 </w:t>
      </w:r>
      <w:r w:rsidR="00237DFC" w:rsidRPr="0090705D">
        <w:rPr>
          <w:rFonts w:ascii="Trebuchet MS" w:hAnsi="Trebuchet MS"/>
        </w:rPr>
        <w:t xml:space="preserve">de la </w:t>
      </w:r>
      <w:r w:rsidR="0082168F">
        <w:rPr>
          <w:rFonts w:ascii="Trebuchet MS" w:hAnsi="Trebuchet MS"/>
        </w:rPr>
        <w:t>mañana</w:t>
      </w:r>
      <w:r w:rsidR="00237DFC" w:rsidRPr="0090705D">
        <w:rPr>
          <w:rFonts w:ascii="Trebuchet MS" w:hAnsi="Trebuchet MS"/>
        </w:rPr>
        <w:t xml:space="preserve"> </w:t>
      </w:r>
      <w:r w:rsidR="0082168F">
        <w:rPr>
          <w:rFonts w:ascii="Trebuchet MS" w:hAnsi="Trebuchet MS"/>
        </w:rPr>
        <w:t xml:space="preserve">del día </w:t>
      </w:r>
      <w:r w:rsidR="00DB4F06">
        <w:rPr>
          <w:rFonts w:ascii="Trebuchet MS" w:hAnsi="Trebuchet MS"/>
        </w:rPr>
        <w:t>30</w:t>
      </w:r>
      <w:r w:rsidR="00A26521">
        <w:rPr>
          <w:rFonts w:ascii="Trebuchet MS" w:hAnsi="Trebuchet MS"/>
        </w:rPr>
        <w:t xml:space="preserve"> de </w:t>
      </w:r>
      <w:r w:rsidR="00DB4F06">
        <w:rPr>
          <w:rFonts w:ascii="Trebuchet MS" w:hAnsi="Trebuchet MS"/>
        </w:rPr>
        <w:t>abril</w:t>
      </w:r>
      <w:r w:rsidR="001E00E4">
        <w:rPr>
          <w:rFonts w:ascii="Trebuchet MS" w:hAnsi="Trebuchet MS"/>
        </w:rPr>
        <w:t xml:space="preserve"> de 20</w:t>
      </w:r>
      <w:r w:rsidR="00005AC1">
        <w:rPr>
          <w:rFonts w:ascii="Trebuchet MS" w:hAnsi="Trebuchet MS"/>
        </w:rPr>
        <w:t>20</w:t>
      </w:r>
      <w:r w:rsidR="0082168F">
        <w:rPr>
          <w:rFonts w:ascii="Trebuchet MS" w:hAnsi="Trebuchet MS"/>
        </w:rPr>
        <w:t xml:space="preserve"> </w:t>
      </w:r>
      <w:r w:rsidR="00C81D8E" w:rsidRPr="0090705D">
        <w:rPr>
          <w:rFonts w:ascii="Trebuchet MS" w:hAnsi="Trebuchet MS"/>
        </w:rPr>
        <w:t>se da inici</w:t>
      </w:r>
      <w:r w:rsidR="00C81D8E">
        <w:rPr>
          <w:rFonts w:ascii="Trebuchet MS" w:hAnsi="Trebuchet MS"/>
        </w:rPr>
        <w:t>o</w:t>
      </w:r>
      <w:r w:rsidR="00C81D8E" w:rsidRPr="0090705D">
        <w:rPr>
          <w:rFonts w:ascii="Trebuchet MS" w:hAnsi="Trebuchet MS"/>
        </w:rPr>
        <w:t xml:space="preserve"> a la sesión de Consejo de Facultad </w:t>
      </w:r>
      <w:r w:rsidR="00C81D8E">
        <w:rPr>
          <w:rFonts w:ascii="Trebuchet MS" w:hAnsi="Trebuchet MS"/>
        </w:rPr>
        <w:t xml:space="preserve">a través de la herramienta ZOOM. Se contó </w:t>
      </w:r>
      <w:r w:rsidR="00C81D8E" w:rsidRPr="0090705D">
        <w:rPr>
          <w:rFonts w:ascii="Trebuchet MS" w:hAnsi="Trebuchet MS"/>
        </w:rPr>
        <w:t>con la asiste</w:t>
      </w:r>
      <w:r w:rsidR="00C81D8E">
        <w:rPr>
          <w:rFonts w:ascii="Trebuchet MS" w:hAnsi="Trebuchet MS"/>
        </w:rPr>
        <w:t xml:space="preserve">ncia de los miembros consejeros. </w:t>
      </w:r>
      <w:r w:rsidR="00C81D8E" w:rsidRPr="00F45FFD">
        <w:rPr>
          <w:rFonts w:ascii="Trebuchet MS" w:hAnsi="Trebuchet MS"/>
        </w:rPr>
        <w:t xml:space="preserve">Preside la sesión la Decana de la Facultad. </w:t>
      </w:r>
      <w:r w:rsidR="00C81D8E" w:rsidRPr="0090705D">
        <w:rPr>
          <w:rFonts w:ascii="Trebuchet MS" w:hAnsi="Trebuchet MS" w:cs="Gill Sans MT"/>
        </w:rPr>
        <w:t>Actuó como secretari</w:t>
      </w:r>
      <w:r w:rsidR="00C81D8E">
        <w:rPr>
          <w:rFonts w:ascii="Trebuchet MS" w:hAnsi="Trebuchet MS" w:cs="Gill Sans MT"/>
        </w:rPr>
        <w:t>o</w:t>
      </w:r>
      <w:r w:rsidR="00C81D8E" w:rsidRPr="0090705D">
        <w:rPr>
          <w:rFonts w:ascii="Trebuchet MS" w:hAnsi="Trebuchet MS" w:cs="Gill Sans MT"/>
        </w:rPr>
        <w:t xml:space="preserve"> </w:t>
      </w:r>
      <w:r w:rsidR="00C81D8E">
        <w:rPr>
          <w:rFonts w:ascii="Trebuchet MS" w:hAnsi="Trebuchet MS" w:cs="Gill Sans MT"/>
        </w:rPr>
        <w:t>el</w:t>
      </w:r>
      <w:r w:rsidR="00C81D8E" w:rsidRPr="0090705D">
        <w:rPr>
          <w:rFonts w:ascii="Trebuchet MS" w:hAnsi="Trebuchet MS" w:cs="Gill Sans MT"/>
        </w:rPr>
        <w:t xml:space="preserve"> </w:t>
      </w:r>
      <w:r w:rsidR="00C81D8E">
        <w:rPr>
          <w:rFonts w:ascii="Trebuchet MS" w:hAnsi="Trebuchet MS" w:cs="Gill Sans MT"/>
        </w:rPr>
        <w:t>Secretario Académico</w:t>
      </w:r>
      <w:r w:rsidR="00C81D8E" w:rsidRPr="0090705D">
        <w:rPr>
          <w:rFonts w:ascii="Trebuchet MS" w:hAnsi="Trebuchet MS" w:cs="Gill Sans MT"/>
        </w:rPr>
        <w:t>.</w:t>
      </w:r>
    </w:p>
    <w:p w:rsidR="0090705D" w:rsidRPr="0090705D" w:rsidRDefault="0090705D" w:rsidP="0090705D">
      <w:pPr>
        <w:spacing w:after="0" w:line="240" w:lineRule="auto"/>
        <w:jc w:val="both"/>
        <w:rPr>
          <w:rFonts w:ascii="Trebuchet MS" w:hAnsi="Trebuchet MS" w:cs="Gill Sans MT"/>
        </w:rPr>
      </w:pPr>
    </w:p>
    <w:p w:rsidR="00237DFC" w:rsidRDefault="00237DFC" w:rsidP="00F91766">
      <w:pPr>
        <w:spacing w:after="0" w:line="240" w:lineRule="auto"/>
        <w:jc w:val="both"/>
        <w:rPr>
          <w:rFonts w:ascii="Trebuchet MS" w:hAnsi="Trebuchet MS"/>
        </w:rPr>
      </w:pPr>
    </w:p>
    <w:p w:rsidR="001E00E4" w:rsidRPr="00092A5C" w:rsidRDefault="001E00E4" w:rsidP="001E00E4">
      <w:pPr>
        <w:spacing w:after="0" w:line="240" w:lineRule="auto"/>
        <w:jc w:val="both"/>
        <w:rPr>
          <w:rFonts w:ascii="Trebuchet MS" w:hAnsi="Trebuchet MS" w:cs="Gill Sans MT"/>
          <w:b/>
          <w:u w:val="single"/>
        </w:rPr>
      </w:pPr>
      <w:r w:rsidRPr="00092A5C">
        <w:rPr>
          <w:rFonts w:ascii="Trebuchet MS" w:hAnsi="Trebuchet MS" w:cs="Gill Sans MT"/>
          <w:b/>
          <w:u w:val="single"/>
        </w:rPr>
        <w:t>Informe</w:t>
      </w:r>
      <w:r w:rsidR="00092A5C">
        <w:rPr>
          <w:rFonts w:ascii="Trebuchet MS" w:hAnsi="Trebuchet MS" w:cs="Gill Sans MT"/>
          <w:b/>
          <w:u w:val="single"/>
        </w:rPr>
        <w:t>s</w:t>
      </w:r>
    </w:p>
    <w:p w:rsidR="001E00E4" w:rsidRDefault="001E00E4" w:rsidP="001E00E4">
      <w:pPr>
        <w:spacing w:after="0" w:line="240" w:lineRule="auto"/>
        <w:jc w:val="both"/>
        <w:rPr>
          <w:rFonts w:ascii="Trebuchet MS" w:hAnsi="Trebuchet MS"/>
        </w:rPr>
      </w:pPr>
    </w:p>
    <w:p w:rsidR="001E00E4" w:rsidRPr="003A2855" w:rsidRDefault="00C44F6E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</w:t>
      </w:r>
      <w:r w:rsidR="001E00E4">
        <w:rPr>
          <w:rFonts w:ascii="Trebuchet MS" w:eastAsia="Trebuchet MS" w:hAnsi="Trebuchet MS" w:cs="Trebuchet MS"/>
        </w:rPr>
        <w:t>e informó</w:t>
      </w:r>
      <w:r>
        <w:rPr>
          <w:rFonts w:ascii="Trebuchet MS" w:eastAsia="Trebuchet MS" w:hAnsi="Trebuchet MS" w:cs="Trebuchet MS"/>
        </w:rPr>
        <w:t xml:space="preserve"> </w:t>
      </w:r>
      <w:r w:rsidRPr="003A2855">
        <w:rPr>
          <w:rFonts w:ascii="Trebuchet MS" w:eastAsia="Trebuchet MS" w:hAnsi="Trebuchet MS" w:cs="Trebuchet MS"/>
        </w:rPr>
        <w:t xml:space="preserve">sobre distintos aspectos referidos a </w:t>
      </w:r>
      <w:r w:rsidR="00637506">
        <w:rPr>
          <w:rFonts w:ascii="Trebuchet MS" w:eastAsia="Trebuchet MS" w:hAnsi="Trebuchet MS" w:cs="Trebuchet MS"/>
        </w:rPr>
        <w:t xml:space="preserve">la </w:t>
      </w:r>
      <w:r w:rsidRPr="003A2855">
        <w:rPr>
          <w:rFonts w:ascii="Trebuchet MS" w:eastAsia="Trebuchet MS" w:hAnsi="Trebuchet MS" w:cs="Trebuchet MS"/>
        </w:rPr>
        <w:t xml:space="preserve">matrícula y </w:t>
      </w:r>
      <w:r w:rsidR="00637506">
        <w:rPr>
          <w:rFonts w:ascii="Trebuchet MS" w:eastAsia="Trebuchet MS" w:hAnsi="Trebuchet MS" w:cs="Trebuchet MS"/>
        </w:rPr>
        <w:t xml:space="preserve">el </w:t>
      </w:r>
      <w:r w:rsidRPr="003A2855">
        <w:rPr>
          <w:rFonts w:ascii="Trebuchet MS" w:eastAsia="Trebuchet MS" w:hAnsi="Trebuchet MS" w:cs="Trebuchet MS"/>
        </w:rPr>
        <w:t>desarrollo de</w:t>
      </w:r>
      <w:r w:rsidR="007326CD">
        <w:rPr>
          <w:rFonts w:ascii="Trebuchet MS" w:eastAsia="Trebuchet MS" w:hAnsi="Trebuchet MS" w:cs="Trebuchet MS"/>
        </w:rPr>
        <w:t xml:space="preserve"> cursos en el mes de abril</w:t>
      </w:r>
      <w:r w:rsidR="00063ECF">
        <w:rPr>
          <w:rFonts w:ascii="Trebuchet MS" w:eastAsia="Trebuchet MS" w:hAnsi="Trebuchet MS" w:cs="Trebuchet MS"/>
        </w:rPr>
        <w:t>, a</w:t>
      </w:r>
      <w:r w:rsidR="007326CD">
        <w:rPr>
          <w:rFonts w:ascii="Trebuchet MS" w:eastAsia="Trebuchet MS" w:hAnsi="Trebuchet MS" w:cs="Trebuchet MS"/>
        </w:rPr>
        <w:t xml:space="preserve">sí </w:t>
      </w:r>
      <w:r w:rsidRPr="003A2855">
        <w:rPr>
          <w:rFonts w:ascii="Trebuchet MS" w:eastAsia="Trebuchet MS" w:hAnsi="Trebuchet MS" w:cs="Trebuchet MS"/>
        </w:rPr>
        <w:t>como otros temas de interés para la Facultad.</w:t>
      </w:r>
    </w:p>
    <w:p w:rsidR="008276E5" w:rsidRDefault="008276E5" w:rsidP="001E00E4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E77A8F" w:rsidRPr="00111F66" w:rsidRDefault="00111F66" w:rsidP="003C7A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rebuchet MS" w:eastAsia="Trebuchet MS" w:hAnsi="Trebuchet MS" w:cs="Trebuchet MS"/>
        </w:rPr>
      </w:pPr>
      <w:r w:rsidRPr="00111F66">
        <w:rPr>
          <w:rFonts w:ascii="Trebuchet MS" w:eastAsia="Trebuchet MS" w:hAnsi="Trebuchet MS" w:cs="Trebuchet MS"/>
          <w:b/>
          <w:bCs/>
        </w:rPr>
        <w:t>Desarrollo de cursos en modalidad virtual</w:t>
      </w:r>
    </w:p>
    <w:p w:rsidR="00E77A8F" w:rsidRDefault="00E77A8F" w:rsidP="00E77A8F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</w:p>
    <w:p w:rsidR="00DB4F06" w:rsidRDefault="00111F66" w:rsidP="00AA6374">
      <w:pPr>
        <w:pStyle w:val="Prrafodelista"/>
        <w:numPr>
          <w:ilvl w:val="0"/>
          <w:numId w:val="17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informó que el proceso de virtualización de los cursos se logró gracias a las coordinaciones entre PUCP Virtual, IDU y la Facultad de Educación, bajo los lineamientos del </w:t>
      </w:r>
      <w:r w:rsidR="00303072">
        <w:rPr>
          <w:rFonts w:ascii="Trebuchet MS" w:eastAsia="Trebuchet MS" w:hAnsi="Trebuchet MS" w:cs="Trebuchet MS"/>
        </w:rPr>
        <w:t>Vicerrectorado Académico. Desde el inicio de la virtualización, la Facultad viene recabando información proveniente de la tutor</w:t>
      </w:r>
      <w:r w:rsidR="00092A5C">
        <w:rPr>
          <w:rFonts w:ascii="Trebuchet MS" w:eastAsia="Trebuchet MS" w:hAnsi="Trebuchet MS" w:cs="Trebuchet MS"/>
        </w:rPr>
        <w:t>a</w:t>
      </w:r>
      <w:r w:rsidR="00303072">
        <w:rPr>
          <w:rFonts w:ascii="Trebuchet MS" w:eastAsia="Trebuchet MS" w:hAnsi="Trebuchet MS" w:cs="Trebuchet MS"/>
        </w:rPr>
        <w:t xml:space="preserve"> del curso “Organiza tu PAIDEIA”, las coordinadoras de cada carrera y </w:t>
      </w:r>
      <w:r w:rsidR="00AB4FE1">
        <w:rPr>
          <w:rFonts w:ascii="Trebuchet MS" w:eastAsia="Trebuchet MS" w:hAnsi="Trebuchet MS" w:cs="Trebuchet MS"/>
        </w:rPr>
        <w:t>los representantes estudiantiles (Centro Federado y Tercio</w:t>
      </w:r>
      <w:r w:rsidR="00092A5C">
        <w:rPr>
          <w:rFonts w:ascii="Trebuchet MS" w:eastAsia="Trebuchet MS" w:hAnsi="Trebuchet MS" w:cs="Trebuchet MS"/>
        </w:rPr>
        <w:t xml:space="preserve"> Estudiantil</w:t>
      </w:r>
      <w:r w:rsidR="00AB4FE1">
        <w:rPr>
          <w:rFonts w:ascii="Trebuchet MS" w:eastAsia="Trebuchet MS" w:hAnsi="Trebuchet MS" w:cs="Trebuchet MS"/>
        </w:rPr>
        <w:t>).</w:t>
      </w:r>
    </w:p>
    <w:p w:rsidR="00AB4FE1" w:rsidRDefault="00AB4FE1" w:rsidP="00AA6374">
      <w:pPr>
        <w:pStyle w:val="Prrafodelista"/>
        <w:numPr>
          <w:ilvl w:val="0"/>
          <w:numId w:val="17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mencionó que la estrategia empleada para dar soporte a los docentes durante este proceso de virtualidad se centra en:</w:t>
      </w:r>
    </w:p>
    <w:p w:rsidR="00AB4FE1" w:rsidRDefault="00301AEC" w:rsidP="00AA6374">
      <w:pPr>
        <w:pStyle w:val="Prrafodelista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Trabajo personalizado por parte de la tutora dirigiéndose a cada uno de los docentes.</w:t>
      </w:r>
    </w:p>
    <w:p w:rsidR="00301AEC" w:rsidRDefault="00092A5C" w:rsidP="00AA6374">
      <w:pPr>
        <w:pStyle w:val="Prrafodelista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3A2855">
        <w:rPr>
          <w:rFonts w:ascii="Trebuchet MS" w:eastAsia="Trebuchet MS" w:hAnsi="Trebuchet MS" w:cs="Trebuchet MS"/>
        </w:rPr>
        <w:t xml:space="preserve">Difusión de los </w:t>
      </w:r>
      <w:proofErr w:type="spellStart"/>
      <w:r w:rsidR="00301AEC">
        <w:rPr>
          <w:rFonts w:ascii="Trebuchet MS" w:eastAsia="Trebuchet MS" w:hAnsi="Trebuchet MS" w:cs="Trebuchet MS"/>
        </w:rPr>
        <w:t>Microtalleres</w:t>
      </w:r>
      <w:proofErr w:type="spellEnd"/>
      <w:r w:rsidR="00301AEC">
        <w:rPr>
          <w:rFonts w:ascii="Trebuchet MS" w:eastAsia="Trebuchet MS" w:hAnsi="Trebuchet MS" w:cs="Trebuchet MS"/>
        </w:rPr>
        <w:t xml:space="preserve"> ofrecidos por el IDU</w:t>
      </w:r>
      <w:r w:rsidR="00637506">
        <w:rPr>
          <w:rFonts w:ascii="Trebuchet MS" w:eastAsia="Trebuchet MS" w:hAnsi="Trebuchet MS" w:cs="Trebuchet MS"/>
        </w:rPr>
        <w:t>.</w:t>
      </w:r>
    </w:p>
    <w:p w:rsidR="00301AEC" w:rsidRPr="003A2855" w:rsidRDefault="007326CD" w:rsidP="00AA6374">
      <w:pPr>
        <w:pStyle w:val="Prrafodelista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3A2855">
        <w:rPr>
          <w:rFonts w:ascii="Trebuchet MS" w:eastAsia="Trebuchet MS" w:hAnsi="Trebuchet MS" w:cs="Trebuchet MS"/>
        </w:rPr>
        <w:t>Envío</w:t>
      </w:r>
      <w:r w:rsidR="007352CA" w:rsidRPr="003A2855">
        <w:rPr>
          <w:rFonts w:ascii="Trebuchet MS" w:eastAsia="Trebuchet MS" w:hAnsi="Trebuchet MS" w:cs="Trebuchet MS"/>
        </w:rPr>
        <w:t xml:space="preserve"> de t</w:t>
      </w:r>
      <w:r w:rsidR="00092A5C" w:rsidRPr="003A2855">
        <w:rPr>
          <w:rFonts w:ascii="Trebuchet MS" w:eastAsia="Trebuchet MS" w:hAnsi="Trebuchet MS" w:cs="Trebuchet MS"/>
        </w:rPr>
        <w:t>utoriales y sugerencias pedagógicas por correo electrónico.</w:t>
      </w:r>
      <w:r w:rsidR="007352CA" w:rsidRPr="003A2855">
        <w:rPr>
          <w:rFonts w:ascii="Trebuchet MS" w:eastAsia="Trebuchet MS" w:hAnsi="Trebuchet MS" w:cs="Trebuchet MS"/>
        </w:rPr>
        <w:t xml:space="preserve"> Algunos han sido preparados por la tutora a cargo del grupo de Educación y otros</w:t>
      </w:r>
      <w:r w:rsidR="00063ECF">
        <w:rPr>
          <w:rFonts w:ascii="Trebuchet MS" w:eastAsia="Trebuchet MS" w:hAnsi="Trebuchet MS" w:cs="Trebuchet MS"/>
        </w:rPr>
        <w:t xml:space="preserve">, </w:t>
      </w:r>
      <w:r w:rsidR="007352CA" w:rsidRPr="003A2855">
        <w:rPr>
          <w:rFonts w:ascii="Trebuchet MS" w:eastAsia="Trebuchet MS" w:hAnsi="Trebuchet MS" w:cs="Trebuchet MS"/>
        </w:rPr>
        <w:t>por DT</w:t>
      </w:r>
      <w:r w:rsidR="00637506">
        <w:rPr>
          <w:rFonts w:ascii="Trebuchet MS" w:eastAsia="Trebuchet MS" w:hAnsi="Trebuchet MS" w:cs="Trebuchet MS"/>
        </w:rPr>
        <w:t>I</w:t>
      </w:r>
      <w:r w:rsidR="007352CA" w:rsidRPr="003A2855">
        <w:rPr>
          <w:rFonts w:ascii="Trebuchet MS" w:eastAsia="Trebuchet MS" w:hAnsi="Trebuchet MS" w:cs="Trebuchet MS"/>
        </w:rPr>
        <w:t xml:space="preserve"> o PUCP Virtual</w:t>
      </w:r>
      <w:r w:rsidR="00637506">
        <w:rPr>
          <w:rFonts w:ascii="Trebuchet MS" w:eastAsia="Trebuchet MS" w:hAnsi="Trebuchet MS" w:cs="Trebuchet MS"/>
        </w:rPr>
        <w:t>.</w:t>
      </w:r>
    </w:p>
    <w:p w:rsidR="00092A5C" w:rsidRPr="003A2855" w:rsidRDefault="00092A5C" w:rsidP="00AA6374">
      <w:pPr>
        <w:pStyle w:val="Prrafodelista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3A2855">
        <w:rPr>
          <w:rFonts w:ascii="Trebuchet MS" w:eastAsia="Trebuchet MS" w:hAnsi="Trebuchet MS" w:cs="Trebuchet MS"/>
        </w:rPr>
        <w:t>Atención a necesidades específicas de los docentes una vez que se identifica</w:t>
      </w:r>
      <w:r w:rsidR="00637506">
        <w:rPr>
          <w:rFonts w:ascii="Trebuchet MS" w:eastAsia="Trebuchet MS" w:hAnsi="Trebuchet MS" w:cs="Trebuchet MS"/>
        </w:rPr>
        <w:t>ron</w:t>
      </w:r>
      <w:r w:rsidRPr="003A2855">
        <w:rPr>
          <w:rFonts w:ascii="Trebuchet MS" w:eastAsia="Trebuchet MS" w:hAnsi="Trebuchet MS" w:cs="Trebuchet MS"/>
        </w:rPr>
        <w:t xml:space="preserve"> por los diversos canales utilizados.</w:t>
      </w:r>
    </w:p>
    <w:p w:rsidR="00092A5C" w:rsidRPr="003A2855" w:rsidRDefault="00092A5C" w:rsidP="00AA6374">
      <w:pPr>
        <w:pStyle w:val="Prrafodelista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3A2855">
        <w:rPr>
          <w:rFonts w:ascii="Trebuchet MS" w:eastAsia="Trebuchet MS" w:hAnsi="Trebuchet MS" w:cs="Trebuchet MS"/>
        </w:rPr>
        <w:t>Algunas llamadas telefónicas</w:t>
      </w:r>
      <w:r w:rsidR="00AA6374" w:rsidRPr="003A2855">
        <w:rPr>
          <w:rFonts w:ascii="Trebuchet MS" w:eastAsia="Trebuchet MS" w:hAnsi="Trebuchet MS" w:cs="Trebuchet MS"/>
        </w:rPr>
        <w:t xml:space="preserve"> desde el decanato</w:t>
      </w:r>
      <w:r w:rsidR="007352CA" w:rsidRPr="003A2855">
        <w:rPr>
          <w:rFonts w:ascii="Trebuchet MS" w:eastAsia="Trebuchet MS" w:hAnsi="Trebuchet MS" w:cs="Trebuchet MS"/>
        </w:rPr>
        <w:t>.</w:t>
      </w:r>
    </w:p>
    <w:p w:rsidR="00301AEC" w:rsidRDefault="00A65B48" w:rsidP="00AB3245">
      <w:pPr>
        <w:pStyle w:val="Prrafodelista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informó que el Vicerrectorado Académico enviará </w:t>
      </w:r>
      <w:r w:rsidR="00AB3245" w:rsidRPr="003A2855">
        <w:rPr>
          <w:rFonts w:ascii="Trebuchet MS" w:eastAsia="Trebuchet MS" w:hAnsi="Trebuchet MS" w:cs="Trebuchet MS"/>
        </w:rPr>
        <w:t>la semana siguiente</w:t>
      </w:r>
      <w:r w:rsidR="00AB3245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una encuesta</w:t>
      </w:r>
      <w:r w:rsidR="00AB3245" w:rsidRPr="003A2855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a los estudiantes para conocer </w:t>
      </w:r>
      <w:r w:rsidR="00AB3245" w:rsidRPr="003A2855">
        <w:rPr>
          <w:rFonts w:ascii="Trebuchet MS" w:eastAsia="Trebuchet MS" w:hAnsi="Trebuchet MS" w:cs="Trebuchet MS"/>
        </w:rPr>
        <w:t>su</w:t>
      </w:r>
      <w:r w:rsidR="00AB3245">
        <w:rPr>
          <w:rFonts w:ascii="Trebuchet MS" w:eastAsia="Trebuchet MS" w:hAnsi="Trebuchet MS" w:cs="Trebuchet MS"/>
        </w:rPr>
        <w:t xml:space="preserve"> sentir </w:t>
      </w:r>
      <w:r>
        <w:rPr>
          <w:rFonts w:ascii="Trebuchet MS" w:eastAsia="Trebuchet MS" w:hAnsi="Trebuchet MS" w:cs="Trebuchet MS"/>
        </w:rPr>
        <w:t>con respecto a la modalidad en que se están llevando los cursos en el ciclo 2020-1.</w:t>
      </w:r>
    </w:p>
    <w:p w:rsidR="00A65B48" w:rsidRDefault="00A65B48" w:rsidP="00AB3245">
      <w:pPr>
        <w:pStyle w:val="Prrafodelista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comentó sobre la importancia de articular esfuerzos y acciones para que los estudiantes se sientan acompañados, al igual que los docentes</w:t>
      </w:r>
      <w:r w:rsidR="00063ECF"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</w:rPr>
        <w:t xml:space="preserve"> por ello, es muy importante </w:t>
      </w:r>
      <w:r w:rsidR="00AB3245">
        <w:rPr>
          <w:rFonts w:ascii="Trebuchet MS" w:eastAsia="Trebuchet MS" w:hAnsi="Trebuchet MS" w:cs="Trebuchet MS"/>
        </w:rPr>
        <w:t>que,</w:t>
      </w:r>
      <w:r w:rsidR="00EA2644">
        <w:rPr>
          <w:rFonts w:ascii="Trebuchet MS" w:eastAsia="Trebuchet MS" w:hAnsi="Trebuchet MS" w:cs="Trebuchet MS"/>
        </w:rPr>
        <w:t xml:space="preserve"> desde el Decanato,</w:t>
      </w:r>
      <w:r>
        <w:rPr>
          <w:rFonts w:ascii="Trebuchet MS" w:eastAsia="Trebuchet MS" w:hAnsi="Trebuchet MS" w:cs="Trebuchet MS"/>
        </w:rPr>
        <w:t xml:space="preserve"> la Dirección de Estudios, Secretaría Académica, Coordinación de Bienestar, Departamento de Educación y la tutora de Organiza tu PAIDEIA </w:t>
      </w:r>
      <w:r w:rsidR="00AB3245" w:rsidRPr="003A2855">
        <w:rPr>
          <w:rFonts w:ascii="Trebuchet MS" w:eastAsia="Trebuchet MS" w:hAnsi="Trebuchet MS" w:cs="Trebuchet MS"/>
        </w:rPr>
        <w:t>estén</w:t>
      </w:r>
      <w:r w:rsidR="00AB3245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>en constante comunicación.</w:t>
      </w:r>
      <w:r w:rsidR="00AB3245">
        <w:rPr>
          <w:rFonts w:ascii="Trebuchet MS" w:eastAsia="Trebuchet MS" w:hAnsi="Trebuchet MS" w:cs="Trebuchet MS"/>
        </w:rPr>
        <w:t xml:space="preserve"> </w:t>
      </w:r>
      <w:r w:rsidR="00AB3245" w:rsidRPr="003A2855">
        <w:rPr>
          <w:rFonts w:ascii="Trebuchet MS" w:eastAsia="Trebuchet MS" w:hAnsi="Trebuchet MS" w:cs="Trebuchet MS"/>
        </w:rPr>
        <w:t>Se sugirió que esta información debe ser presentada a los docentes y recoger de ellos su opinión.</w:t>
      </w:r>
    </w:p>
    <w:p w:rsidR="00A65B48" w:rsidRDefault="00A65B48" w:rsidP="00516633">
      <w:pPr>
        <w:pStyle w:val="Prrafodelista"/>
        <w:spacing w:after="120" w:line="240" w:lineRule="auto"/>
        <w:ind w:left="714"/>
        <w:contextualSpacing w:val="0"/>
        <w:jc w:val="both"/>
        <w:rPr>
          <w:rFonts w:ascii="Trebuchet MS" w:eastAsia="Trebuchet MS" w:hAnsi="Trebuchet MS" w:cs="Trebuchet MS"/>
        </w:rPr>
      </w:pPr>
    </w:p>
    <w:p w:rsidR="00731FC5" w:rsidRDefault="00731FC5" w:rsidP="00AB3245">
      <w:pPr>
        <w:pStyle w:val="Prrafodelista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El Tercio Estudiantil mencionó que la FEPUC viene preparando un plan de acción gremial que se relaciona con los lineamientos de SUNEDU frente a los cursos virtuales. Señalaron que han creado un buzón de sugerencias dirigido a los estudiantes donde recibirán alcances y sugerencias que les permitirá fiscalizar el avance de los cursos en este ciclo.</w:t>
      </w:r>
    </w:p>
    <w:p w:rsidR="00AB3245" w:rsidRPr="00771C64" w:rsidRDefault="00516633" w:rsidP="00AB3245">
      <w:pPr>
        <w:pStyle w:val="Prrafodelista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</w:t>
      </w:r>
      <w:r w:rsidR="00AB3245" w:rsidRPr="00B05DDF">
        <w:rPr>
          <w:rFonts w:ascii="Trebuchet MS" w:eastAsia="Trebuchet MS" w:hAnsi="Trebuchet MS" w:cs="Trebuchet MS"/>
        </w:rPr>
        <w:t xml:space="preserve"> sugirió difundir por los diversos medios de la Facultad, que los docentes se han capacitado y siguen en proceso de capacitación en los diversos espacios académicos que ofrece la Universidad y la tutora del grupo.</w:t>
      </w:r>
    </w:p>
    <w:p w:rsidR="00771C64" w:rsidRPr="00AB3245" w:rsidRDefault="00771C64" w:rsidP="00AB3245">
      <w:pPr>
        <w:pStyle w:val="Prrafodelista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rebuchet MS" w:eastAsia="Trebuchet MS" w:hAnsi="Trebuchet MS" w:cs="Trebuchet MS"/>
        </w:rPr>
      </w:pPr>
      <w:r w:rsidRPr="00B05DDF">
        <w:rPr>
          <w:rFonts w:ascii="Trebuchet MS" w:eastAsia="Trebuchet MS" w:hAnsi="Trebuchet MS" w:cs="Trebuchet MS"/>
        </w:rPr>
        <w:t xml:space="preserve">Se propuso difundir e insistir que los estudiantes tienen el canal de la Dirección de asuntos estudiantiles (DAES) para recibir apoyo </w:t>
      </w:r>
      <w:r w:rsidR="00637506">
        <w:rPr>
          <w:rFonts w:ascii="Trebuchet MS" w:eastAsia="Trebuchet MS" w:hAnsi="Trebuchet MS" w:cs="Trebuchet MS"/>
        </w:rPr>
        <w:t>en la relación a l</w:t>
      </w:r>
      <w:r w:rsidRPr="00B05DDF">
        <w:rPr>
          <w:rFonts w:ascii="Trebuchet MS" w:eastAsia="Trebuchet MS" w:hAnsi="Trebuchet MS" w:cs="Trebuchet MS"/>
        </w:rPr>
        <w:t xml:space="preserve">a conectividad y </w:t>
      </w:r>
      <w:r w:rsidR="00637506">
        <w:rPr>
          <w:rFonts w:ascii="Trebuchet MS" w:eastAsia="Trebuchet MS" w:hAnsi="Trebuchet MS" w:cs="Trebuchet MS"/>
        </w:rPr>
        <w:t xml:space="preserve">sobre el </w:t>
      </w:r>
      <w:r w:rsidRPr="00B05DDF">
        <w:rPr>
          <w:rFonts w:ascii="Trebuchet MS" w:eastAsia="Trebuchet MS" w:hAnsi="Trebuchet MS" w:cs="Trebuchet MS"/>
        </w:rPr>
        <w:t>apoyo emocional o de salud.</w:t>
      </w:r>
    </w:p>
    <w:p w:rsidR="00637506" w:rsidRDefault="00637506" w:rsidP="00637506">
      <w:pPr>
        <w:pStyle w:val="Prrafodelista"/>
        <w:ind w:left="360"/>
        <w:rPr>
          <w:rFonts w:ascii="Trebuchet MS" w:eastAsia="Trebuchet MS" w:hAnsi="Trebuchet MS" w:cs="Trebuchet MS"/>
          <w:b/>
          <w:bCs/>
        </w:rPr>
      </w:pPr>
    </w:p>
    <w:p w:rsidR="00EA2644" w:rsidRDefault="00EA2644" w:rsidP="00EA2644">
      <w:pPr>
        <w:pStyle w:val="Prrafodelista"/>
        <w:numPr>
          <w:ilvl w:val="0"/>
          <w:numId w:val="8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t>Situación de la práctica preprofesional 2020</w:t>
      </w:r>
    </w:p>
    <w:p w:rsidR="007C4493" w:rsidRPr="00B05DDF" w:rsidRDefault="007C4493" w:rsidP="007C4493">
      <w:pPr>
        <w:spacing w:line="240" w:lineRule="auto"/>
        <w:jc w:val="both"/>
        <w:rPr>
          <w:rFonts w:ascii="Trebuchet MS" w:eastAsia="Trebuchet MS" w:hAnsi="Trebuchet MS" w:cs="Trebuchet MS"/>
        </w:rPr>
      </w:pPr>
      <w:r w:rsidRPr="00B05DDF">
        <w:rPr>
          <w:rFonts w:ascii="Trebuchet MS" w:eastAsia="Trebuchet MS" w:hAnsi="Trebuchet MS" w:cs="Trebuchet MS"/>
        </w:rPr>
        <w:t>La directora de estudios presentó la situación de algunas alumnas ubicadas en centros de educación inicial privados y de las acciones que se han logrado para apoyar el curso de Investigación y desempeño preprofesional 1 para la práctica reflexiva y la tesis.</w:t>
      </w:r>
    </w:p>
    <w:p w:rsidR="000457D2" w:rsidRDefault="00EA2644" w:rsidP="00422B6C">
      <w:pPr>
        <w:pStyle w:val="Prrafodelista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</w:rPr>
      </w:pPr>
      <w:r w:rsidRPr="000457D2">
        <w:rPr>
          <w:rFonts w:ascii="Trebuchet MS" w:eastAsia="Trebuchet MS" w:hAnsi="Trebuchet MS" w:cs="Trebuchet MS"/>
        </w:rPr>
        <w:t xml:space="preserve">Se </w:t>
      </w:r>
      <w:r w:rsidR="007D2AF1">
        <w:rPr>
          <w:rFonts w:ascii="Trebuchet MS" w:eastAsia="Trebuchet MS" w:hAnsi="Trebuchet MS" w:cs="Trebuchet MS"/>
        </w:rPr>
        <w:t>mencionó que</w:t>
      </w:r>
      <w:r w:rsidR="00063ECF">
        <w:rPr>
          <w:rFonts w:ascii="Trebuchet MS" w:eastAsia="Trebuchet MS" w:hAnsi="Trebuchet MS" w:cs="Trebuchet MS"/>
        </w:rPr>
        <w:t>,</w:t>
      </w:r>
      <w:r w:rsidR="007D2AF1">
        <w:rPr>
          <w:rFonts w:ascii="Trebuchet MS" w:eastAsia="Trebuchet MS" w:hAnsi="Trebuchet MS" w:cs="Trebuchet MS"/>
        </w:rPr>
        <w:t xml:space="preserve"> </w:t>
      </w:r>
      <w:r w:rsidR="007D2AF1" w:rsidRPr="00B05DDF">
        <w:rPr>
          <w:rFonts w:ascii="Trebuchet MS" w:eastAsia="Trebuchet MS" w:hAnsi="Trebuchet MS" w:cs="Trebuchet MS"/>
        </w:rPr>
        <w:t>las d</w:t>
      </w:r>
      <w:r w:rsidRPr="00B05DDF">
        <w:rPr>
          <w:rFonts w:ascii="Trebuchet MS" w:eastAsia="Trebuchet MS" w:hAnsi="Trebuchet MS" w:cs="Trebuchet MS"/>
        </w:rPr>
        <w:t>os comisiones</w:t>
      </w:r>
      <w:r w:rsidR="007D2AF1" w:rsidRPr="00B05DDF">
        <w:rPr>
          <w:rFonts w:ascii="Trebuchet MS" w:eastAsia="Trebuchet MS" w:hAnsi="Trebuchet MS" w:cs="Trebuchet MS"/>
        </w:rPr>
        <w:t xml:space="preserve"> a cargo </w:t>
      </w:r>
      <w:r w:rsidR="000457D2" w:rsidRPr="000457D2">
        <w:rPr>
          <w:rFonts w:ascii="Trebuchet MS" w:eastAsia="Trebuchet MS" w:hAnsi="Trebuchet MS" w:cs="Trebuchet MS"/>
        </w:rPr>
        <w:t>de</w:t>
      </w:r>
      <w:r w:rsidRPr="000457D2">
        <w:rPr>
          <w:rFonts w:ascii="Trebuchet MS" w:eastAsia="Trebuchet MS" w:hAnsi="Trebuchet MS" w:cs="Trebuchet MS"/>
        </w:rPr>
        <w:t xml:space="preserve"> </w:t>
      </w:r>
      <w:r w:rsidR="000C3916" w:rsidRPr="000457D2">
        <w:rPr>
          <w:rFonts w:ascii="Trebuchet MS" w:eastAsia="Trebuchet MS" w:hAnsi="Trebuchet MS" w:cs="Trebuchet MS"/>
        </w:rPr>
        <w:t xml:space="preserve">orientar </w:t>
      </w:r>
      <w:r w:rsidR="000457D2" w:rsidRPr="000457D2">
        <w:rPr>
          <w:rFonts w:ascii="Trebuchet MS" w:eastAsia="Trebuchet MS" w:hAnsi="Trebuchet MS" w:cs="Trebuchet MS"/>
        </w:rPr>
        <w:t xml:space="preserve">la práctica reflexiva </w:t>
      </w:r>
      <w:r w:rsidR="00063ECF">
        <w:rPr>
          <w:rFonts w:ascii="Trebuchet MS" w:eastAsia="Trebuchet MS" w:hAnsi="Trebuchet MS" w:cs="Trebuchet MS"/>
        </w:rPr>
        <w:t>y la tesis</w:t>
      </w:r>
      <w:r w:rsidR="007D2AF1" w:rsidRPr="00B05DDF">
        <w:rPr>
          <w:rFonts w:ascii="Trebuchet MS" w:eastAsia="Trebuchet MS" w:hAnsi="Trebuchet MS" w:cs="Trebuchet MS"/>
        </w:rPr>
        <w:t xml:space="preserve"> han cumplido con la tarea encomendada</w:t>
      </w:r>
      <w:r w:rsidR="000457D2" w:rsidRPr="000457D2">
        <w:rPr>
          <w:rFonts w:ascii="Trebuchet MS" w:eastAsia="Trebuchet MS" w:hAnsi="Trebuchet MS" w:cs="Trebuchet MS"/>
        </w:rPr>
        <w:t xml:space="preserve">. </w:t>
      </w:r>
      <w:r w:rsidR="007D2AF1" w:rsidRPr="00B05DDF">
        <w:rPr>
          <w:rFonts w:ascii="Trebuchet MS" w:eastAsia="Trebuchet MS" w:hAnsi="Trebuchet MS" w:cs="Trebuchet MS"/>
        </w:rPr>
        <w:t>Para la práctica reflexiva han presentado dos estrategias: diálogo reflexivo y narración reflexiva</w:t>
      </w:r>
      <w:r w:rsidR="00063ECF">
        <w:rPr>
          <w:rFonts w:ascii="Trebuchet MS" w:eastAsia="Trebuchet MS" w:hAnsi="Trebuchet MS" w:cs="Trebuchet MS"/>
        </w:rPr>
        <w:t>. E</w:t>
      </w:r>
      <w:r w:rsidR="007D2AF1" w:rsidRPr="00B05DDF">
        <w:rPr>
          <w:rFonts w:ascii="Trebuchet MS" w:eastAsia="Trebuchet MS" w:hAnsi="Trebuchet MS" w:cs="Trebuchet MS"/>
        </w:rPr>
        <w:t>l texto se encuentra para edición</w:t>
      </w:r>
      <w:r w:rsidR="007D2AF1">
        <w:rPr>
          <w:rFonts w:ascii="Trebuchet MS" w:eastAsia="Trebuchet MS" w:hAnsi="Trebuchet MS" w:cs="Trebuchet MS"/>
        </w:rPr>
        <w:t xml:space="preserve">. </w:t>
      </w:r>
    </w:p>
    <w:p w:rsidR="000457D2" w:rsidRDefault="000457D2" w:rsidP="00422B6C">
      <w:pPr>
        <w:pStyle w:val="Prrafodelista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0457D2">
        <w:rPr>
          <w:rFonts w:ascii="Trebuchet MS" w:eastAsia="Trebuchet MS" w:hAnsi="Trebuchet MS" w:cs="Trebuchet MS"/>
        </w:rPr>
        <w:t>Se informó que ya se cuenta con</w:t>
      </w:r>
      <w:r>
        <w:rPr>
          <w:rFonts w:ascii="Trebuchet MS" w:eastAsia="Trebuchet MS" w:hAnsi="Trebuchet MS" w:cs="Trebuchet MS"/>
        </w:rPr>
        <w:t xml:space="preserve"> el </w:t>
      </w:r>
      <w:r w:rsidR="009E3626" w:rsidRPr="00B05DDF">
        <w:rPr>
          <w:rFonts w:ascii="Trebuchet MS" w:eastAsia="Trebuchet MS" w:hAnsi="Trebuchet MS" w:cs="Trebuchet MS"/>
        </w:rPr>
        <w:t>texto titulado La investigación formativa y la práctica reflexiva en la formación de profesores de la Facultad de Educación</w:t>
      </w:r>
      <w:r w:rsidR="009E3626">
        <w:rPr>
          <w:rFonts w:ascii="Trebuchet MS" w:eastAsia="Trebuchet MS" w:hAnsi="Trebuchet MS" w:cs="Trebuchet MS"/>
        </w:rPr>
        <w:t>. Este material fue encargado por decanato y orientado por la dirección de estudios.</w:t>
      </w:r>
      <w:r w:rsidR="00301B61" w:rsidRPr="00B05DDF">
        <w:rPr>
          <w:rFonts w:ascii="Trebuchet MS" w:eastAsia="Trebuchet MS" w:hAnsi="Trebuchet MS" w:cs="Trebuchet MS"/>
        </w:rPr>
        <w:t xml:space="preserve"> </w:t>
      </w:r>
    </w:p>
    <w:p w:rsidR="00301B61" w:rsidRPr="00B05DDF" w:rsidRDefault="000457D2" w:rsidP="00422B6C">
      <w:pPr>
        <w:pStyle w:val="Prrafodelista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0457D2">
        <w:rPr>
          <w:rFonts w:ascii="Trebuchet MS" w:eastAsia="Trebuchet MS" w:hAnsi="Trebuchet MS" w:cs="Trebuchet MS"/>
        </w:rPr>
        <w:t xml:space="preserve">Se informó </w:t>
      </w:r>
      <w:proofErr w:type="gramStart"/>
      <w:r w:rsidRPr="000457D2">
        <w:rPr>
          <w:rFonts w:ascii="Trebuchet MS" w:eastAsia="Trebuchet MS" w:hAnsi="Trebuchet MS" w:cs="Trebuchet MS"/>
        </w:rPr>
        <w:t>que</w:t>
      </w:r>
      <w:proofErr w:type="gramEnd"/>
      <w:r w:rsidRPr="000457D2">
        <w:rPr>
          <w:rFonts w:ascii="Trebuchet MS" w:eastAsia="Trebuchet MS" w:hAnsi="Trebuchet MS" w:cs="Trebuchet MS"/>
        </w:rPr>
        <w:t xml:space="preserve"> debido a la coyuntura, los convenios de práctica </w:t>
      </w:r>
      <w:r>
        <w:rPr>
          <w:rFonts w:ascii="Trebuchet MS" w:eastAsia="Trebuchet MS" w:hAnsi="Trebuchet MS" w:cs="Trebuchet MS"/>
        </w:rPr>
        <w:t xml:space="preserve">que se tiene con los centros particulares </w:t>
      </w:r>
      <w:r w:rsidRPr="000457D2">
        <w:rPr>
          <w:rFonts w:ascii="Trebuchet MS" w:eastAsia="Trebuchet MS" w:hAnsi="Trebuchet MS" w:cs="Trebuchet MS"/>
        </w:rPr>
        <w:t>vienen sufriendo modificaciones o las instituciones educativas han procedido a finalizarlos.</w:t>
      </w:r>
    </w:p>
    <w:p w:rsidR="000457D2" w:rsidRPr="00B05DDF" w:rsidRDefault="000457D2" w:rsidP="00422B6C">
      <w:pPr>
        <w:pStyle w:val="Prrafodelista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Trebuchet MS" w:eastAsia="Trebuchet MS" w:hAnsi="Trebuchet MS" w:cs="Trebuchet MS"/>
        </w:rPr>
      </w:pPr>
      <w:r w:rsidRPr="00B05DDF">
        <w:rPr>
          <w:rFonts w:ascii="Trebuchet MS" w:eastAsia="Trebuchet MS" w:hAnsi="Trebuchet MS" w:cs="Trebuchet MS"/>
        </w:rPr>
        <w:t>Se informó que las escuelas públicas vienen desarrollando sus actividades formativas sin ninguna modificación.</w:t>
      </w:r>
    </w:p>
    <w:p w:rsidR="00516633" w:rsidRDefault="00516633" w:rsidP="00516633">
      <w:pPr>
        <w:pStyle w:val="Prrafodelista"/>
        <w:ind w:left="360"/>
        <w:rPr>
          <w:rFonts w:ascii="Trebuchet MS" w:eastAsia="Trebuchet MS" w:hAnsi="Trebuchet MS" w:cs="Trebuchet MS"/>
          <w:b/>
          <w:color w:val="000000" w:themeColor="text1"/>
        </w:rPr>
      </w:pPr>
    </w:p>
    <w:p w:rsidR="008926C3" w:rsidRPr="00B05DDF" w:rsidRDefault="008926C3" w:rsidP="008926C3">
      <w:pPr>
        <w:pStyle w:val="Prrafodelista"/>
        <w:numPr>
          <w:ilvl w:val="0"/>
          <w:numId w:val="8"/>
        </w:numPr>
        <w:rPr>
          <w:rFonts w:ascii="Trebuchet MS" w:eastAsia="Trebuchet MS" w:hAnsi="Trebuchet MS" w:cs="Trebuchet MS"/>
          <w:b/>
          <w:color w:val="000000" w:themeColor="text1"/>
        </w:rPr>
      </w:pPr>
      <w:r w:rsidRPr="00B05DDF">
        <w:rPr>
          <w:rFonts w:ascii="Trebuchet MS" w:eastAsia="Trebuchet MS" w:hAnsi="Trebuchet MS" w:cs="Trebuchet MS"/>
          <w:b/>
          <w:color w:val="000000" w:themeColor="text1"/>
        </w:rPr>
        <w:t>Situación de la acreditación</w:t>
      </w:r>
      <w:r w:rsidR="009675DA" w:rsidRPr="00B05DDF">
        <w:rPr>
          <w:rFonts w:ascii="Trebuchet MS" w:eastAsia="Trebuchet MS" w:hAnsi="Trebuchet MS" w:cs="Trebuchet MS"/>
          <w:b/>
          <w:color w:val="000000" w:themeColor="text1"/>
        </w:rPr>
        <w:t xml:space="preserve"> con IAC- CINDA</w:t>
      </w:r>
    </w:p>
    <w:p w:rsidR="00CC579A" w:rsidRPr="00E006C2" w:rsidRDefault="00E006C2" w:rsidP="00E006C2">
      <w:pPr>
        <w:spacing w:line="240" w:lineRule="auto"/>
        <w:jc w:val="both"/>
        <w:rPr>
          <w:rFonts w:ascii="Trebuchet MS" w:eastAsia="Trebuchet MS" w:hAnsi="Trebuchet MS" w:cs="Trebuchet MS"/>
        </w:rPr>
      </w:pPr>
      <w:r w:rsidRPr="00B05DDF">
        <w:rPr>
          <w:rFonts w:ascii="Trebuchet MS" w:eastAsia="Trebuchet MS" w:hAnsi="Trebuchet MS" w:cs="Trebuchet MS"/>
        </w:rPr>
        <w:t xml:space="preserve">La directora de estudios </w:t>
      </w:r>
      <w:r w:rsidR="008926C3" w:rsidRPr="00E006C2">
        <w:rPr>
          <w:rFonts w:ascii="Trebuchet MS" w:eastAsia="Trebuchet MS" w:hAnsi="Trebuchet MS" w:cs="Trebuchet MS"/>
        </w:rPr>
        <w:t xml:space="preserve">informó sobre el proceso de acreditación que se viene desarrollando hasta la fecha. </w:t>
      </w:r>
    </w:p>
    <w:p w:rsidR="008926C3" w:rsidRPr="00E006C2" w:rsidRDefault="00E006C2" w:rsidP="00422B6C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rebuchet MS" w:eastAsia="Trebuchet MS" w:hAnsi="Trebuchet MS" w:cs="Trebuchet MS"/>
        </w:rPr>
      </w:pPr>
      <w:r w:rsidRPr="00E006C2">
        <w:rPr>
          <w:rFonts w:ascii="Trebuchet MS" w:eastAsia="Trebuchet MS" w:hAnsi="Trebuchet MS" w:cs="Trebuchet MS"/>
        </w:rPr>
        <w:t xml:space="preserve">Se presentó el nuevo calendario de actividades con fechas reajustadas. </w:t>
      </w:r>
    </w:p>
    <w:p w:rsidR="008926C3" w:rsidRDefault="008926C3" w:rsidP="008926C3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</w:p>
    <w:p w:rsidR="00B00313" w:rsidRDefault="00B00313" w:rsidP="008926C3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</w:p>
    <w:p w:rsidR="00B00313" w:rsidRDefault="00B00313" w:rsidP="00B00313">
      <w:pPr>
        <w:pStyle w:val="Prrafodelista"/>
        <w:spacing w:line="240" w:lineRule="auto"/>
        <w:jc w:val="center"/>
        <w:rPr>
          <w:rFonts w:ascii="Trebuchet MS" w:eastAsia="Trebuchet MS" w:hAnsi="Trebuchet MS" w:cs="Trebuchet MS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103505</wp:posOffset>
            </wp:positionV>
            <wp:extent cx="5612130" cy="3232150"/>
            <wp:effectExtent l="0" t="0" r="7620" b="635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6C3" w:rsidRPr="00B00313" w:rsidRDefault="00B00313" w:rsidP="008926C3">
      <w:pPr>
        <w:pStyle w:val="Prrafodelista"/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Fuente: Dirección de estudios. 27 de abril del 2020.</w:t>
      </w:r>
    </w:p>
    <w:p w:rsidR="008926C3" w:rsidRDefault="008926C3" w:rsidP="008926C3">
      <w:pPr>
        <w:pStyle w:val="Prrafodelista"/>
        <w:spacing w:line="240" w:lineRule="auto"/>
        <w:jc w:val="both"/>
        <w:rPr>
          <w:rFonts w:ascii="Trebuchet MS" w:eastAsia="Trebuchet MS" w:hAnsi="Trebuchet MS" w:cs="Trebuchet MS"/>
        </w:rPr>
      </w:pPr>
    </w:p>
    <w:p w:rsidR="00E0483F" w:rsidRDefault="00E0483F" w:rsidP="00422B6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 destac</w:t>
      </w:r>
      <w:r w:rsidR="008926C3">
        <w:rPr>
          <w:rFonts w:ascii="Trebuchet MS" w:eastAsia="Trebuchet MS" w:hAnsi="Trebuchet MS" w:cs="Trebuchet MS"/>
        </w:rPr>
        <w:t xml:space="preserve">ó la importancia de difundir las acciones realizadas por las redes sociales de la Facultad. </w:t>
      </w:r>
      <w:r w:rsidR="00B00313" w:rsidRPr="00B05DDF">
        <w:rPr>
          <w:rFonts w:ascii="Trebuchet MS" w:eastAsia="Trebuchet MS" w:hAnsi="Trebuchet MS" w:cs="Trebuchet MS"/>
        </w:rPr>
        <w:t>Se mencionó que ya está en marcha un plan de difusión.</w:t>
      </w:r>
    </w:p>
    <w:p w:rsidR="008926C3" w:rsidRDefault="008926C3" w:rsidP="008926C3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8926C3" w:rsidRPr="00B05DDF" w:rsidRDefault="008926C3" w:rsidP="008926C3">
      <w:pPr>
        <w:pStyle w:val="Prrafodelista"/>
        <w:numPr>
          <w:ilvl w:val="0"/>
          <w:numId w:val="8"/>
        </w:numPr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B05DDF">
        <w:rPr>
          <w:rFonts w:ascii="Trebuchet MS" w:eastAsia="Trebuchet MS" w:hAnsi="Trebuchet MS" w:cs="Trebuchet MS"/>
          <w:b/>
          <w:bCs/>
          <w:color w:val="000000" w:themeColor="text1"/>
        </w:rPr>
        <w:t xml:space="preserve">Apoyo </w:t>
      </w:r>
      <w:r w:rsidR="00422B6C" w:rsidRPr="00B05DDF">
        <w:rPr>
          <w:rFonts w:ascii="Trebuchet MS" w:eastAsia="Trebuchet MS" w:hAnsi="Trebuchet MS" w:cs="Trebuchet MS"/>
          <w:b/>
          <w:bCs/>
          <w:color w:val="000000" w:themeColor="text1"/>
        </w:rPr>
        <w:t xml:space="preserve">a la </w:t>
      </w:r>
      <w:r w:rsidRPr="00B05DDF">
        <w:rPr>
          <w:rFonts w:ascii="Trebuchet MS" w:eastAsia="Trebuchet MS" w:hAnsi="Trebuchet MS" w:cs="Trebuchet MS"/>
          <w:b/>
          <w:bCs/>
          <w:color w:val="000000" w:themeColor="text1"/>
        </w:rPr>
        <w:t>estrategia “Aprendo en casa”</w:t>
      </w:r>
      <w:r w:rsidR="00422B6C" w:rsidRPr="00B05DDF">
        <w:rPr>
          <w:rFonts w:ascii="Trebuchet MS" w:eastAsia="Trebuchet MS" w:hAnsi="Trebuchet MS" w:cs="Trebuchet MS"/>
          <w:b/>
          <w:bCs/>
          <w:color w:val="000000" w:themeColor="text1"/>
        </w:rPr>
        <w:t xml:space="preserve"> impulsada por MINEDU</w:t>
      </w:r>
    </w:p>
    <w:p w:rsidR="008926C3" w:rsidRDefault="008926C3" w:rsidP="00042782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422B6C" w:rsidRPr="00B05DDF" w:rsidRDefault="00422B6C" w:rsidP="00422B6C">
      <w:pPr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 xml:space="preserve">En atención al pedido del Ministerio de Educación, recibido a través del Vicerrectorado Académico, la Facultad de Educación decidió acoger la invitación y se designó a la </w:t>
      </w:r>
      <w:proofErr w:type="spellStart"/>
      <w:r w:rsidRPr="00B05DDF">
        <w:rPr>
          <w:rFonts w:ascii="Trebuchet MS" w:eastAsia="Trebuchet MS" w:hAnsi="Trebuchet MS" w:cs="Trebuchet MS"/>
          <w:color w:val="000000" w:themeColor="text1"/>
        </w:rPr>
        <w:t>prof.</w:t>
      </w:r>
      <w:proofErr w:type="spellEnd"/>
      <w:r w:rsidRPr="00B05DDF">
        <w:rPr>
          <w:rFonts w:ascii="Trebuchet MS" w:eastAsia="Trebuchet MS" w:hAnsi="Trebuchet MS" w:cs="Trebuchet MS"/>
          <w:color w:val="000000" w:themeColor="text1"/>
        </w:rPr>
        <w:t xml:space="preserve"> Sylvana Valdivia para que coordine la ayuda.</w:t>
      </w:r>
    </w:p>
    <w:p w:rsidR="004B2642" w:rsidRPr="00B05DDF" w:rsidRDefault="005C4AF8" w:rsidP="00422B6C">
      <w:pPr>
        <w:pStyle w:val="Prrafodelista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4B2642">
        <w:rPr>
          <w:rFonts w:ascii="Trebuchet MS" w:eastAsia="Trebuchet MS" w:hAnsi="Trebuchet MS" w:cs="Trebuchet MS"/>
        </w:rPr>
        <w:t>Se</w:t>
      </w:r>
      <w:r w:rsidR="004B2642">
        <w:rPr>
          <w:rFonts w:ascii="Trebuchet MS" w:eastAsia="Trebuchet MS" w:hAnsi="Trebuchet MS" w:cs="Trebuchet MS"/>
        </w:rPr>
        <w:t xml:space="preserve"> ha </w:t>
      </w:r>
      <w:r w:rsidR="004B2642" w:rsidRPr="00B05DDF">
        <w:rPr>
          <w:rFonts w:ascii="Trebuchet MS" w:eastAsia="Trebuchet MS" w:hAnsi="Trebuchet MS" w:cs="Trebuchet MS"/>
          <w:color w:val="000000" w:themeColor="text1"/>
        </w:rPr>
        <w:t>s</w:t>
      </w:r>
      <w:r w:rsidR="008926C3" w:rsidRPr="00B05DDF">
        <w:rPr>
          <w:rFonts w:ascii="Trebuchet MS" w:eastAsia="Trebuchet MS" w:hAnsi="Trebuchet MS" w:cs="Trebuchet MS"/>
          <w:color w:val="000000" w:themeColor="text1"/>
        </w:rPr>
        <w:t>elecc</w:t>
      </w:r>
      <w:r w:rsidR="004B2642" w:rsidRPr="00B05DDF">
        <w:rPr>
          <w:rFonts w:ascii="Trebuchet MS" w:eastAsia="Trebuchet MS" w:hAnsi="Trebuchet MS" w:cs="Trebuchet MS"/>
          <w:color w:val="000000" w:themeColor="text1"/>
        </w:rPr>
        <w:t xml:space="preserve">ionado </w:t>
      </w:r>
      <w:r w:rsidR="008926C3" w:rsidRPr="00B05DDF">
        <w:rPr>
          <w:rFonts w:ascii="Trebuchet MS" w:eastAsia="Trebuchet MS" w:hAnsi="Trebuchet MS" w:cs="Trebuchet MS"/>
          <w:color w:val="000000" w:themeColor="text1"/>
        </w:rPr>
        <w:t>y compila</w:t>
      </w:r>
      <w:r w:rsidR="004B2642" w:rsidRPr="00B05DDF">
        <w:rPr>
          <w:rFonts w:ascii="Trebuchet MS" w:eastAsia="Trebuchet MS" w:hAnsi="Trebuchet MS" w:cs="Trebuchet MS"/>
          <w:color w:val="000000" w:themeColor="text1"/>
        </w:rPr>
        <w:t>do</w:t>
      </w:r>
      <w:r w:rsidR="008926C3" w:rsidRPr="00B05DDF">
        <w:rPr>
          <w:rFonts w:ascii="Trebuchet MS" w:eastAsia="Trebuchet MS" w:hAnsi="Trebuchet MS" w:cs="Trebuchet MS"/>
          <w:color w:val="000000" w:themeColor="text1"/>
        </w:rPr>
        <w:t xml:space="preserve"> las mejores </w:t>
      </w:r>
      <w:proofErr w:type="spellStart"/>
      <w:r w:rsidR="008926C3" w:rsidRPr="00B05DDF">
        <w:rPr>
          <w:rFonts w:ascii="Trebuchet MS" w:eastAsia="Trebuchet MS" w:hAnsi="Trebuchet MS" w:cs="Trebuchet MS"/>
          <w:i/>
          <w:iCs/>
          <w:color w:val="000000" w:themeColor="text1"/>
        </w:rPr>
        <w:t>minilecciones</w:t>
      </w:r>
      <w:proofErr w:type="spellEnd"/>
      <w:r w:rsidR="008926C3" w:rsidRPr="00B05DDF">
        <w:rPr>
          <w:rFonts w:ascii="Trebuchet MS" w:eastAsia="Trebuchet MS" w:hAnsi="Trebuchet MS" w:cs="Trebuchet MS"/>
          <w:color w:val="000000" w:themeColor="text1"/>
        </w:rPr>
        <w:t xml:space="preserve"> para desarrollar las competencias de los niños de primaria en lectura en </w:t>
      </w:r>
      <w:r w:rsidR="00516633">
        <w:rPr>
          <w:rFonts w:ascii="Trebuchet MS" w:eastAsia="Trebuchet MS" w:hAnsi="Trebuchet MS" w:cs="Trebuchet MS"/>
          <w:color w:val="000000" w:themeColor="text1"/>
        </w:rPr>
        <w:t>voz alta y producción de textos</w:t>
      </w:r>
      <w:r w:rsidR="00422B6C" w:rsidRPr="00B05DDF">
        <w:rPr>
          <w:rFonts w:ascii="Trebuchet MS" w:eastAsia="Trebuchet MS" w:hAnsi="Trebuchet MS" w:cs="Trebuchet MS"/>
          <w:color w:val="000000" w:themeColor="text1"/>
        </w:rPr>
        <w:t>.</w:t>
      </w:r>
    </w:p>
    <w:p w:rsidR="004B2642" w:rsidRPr="00B05DDF" w:rsidRDefault="004B2642" w:rsidP="00422B6C">
      <w:pPr>
        <w:pStyle w:val="Prrafodelista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 xml:space="preserve">Se ha llevado a cabo la </w:t>
      </w:r>
      <w:r w:rsidR="00422B6C" w:rsidRPr="00B05DDF">
        <w:rPr>
          <w:rFonts w:ascii="Trebuchet MS" w:eastAsia="Trebuchet MS" w:hAnsi="Trebuchet MS" w:cs="Trebuchet MS"/>
          <w:color w:val="000000" w:themeColor="text1"/>
        </w:rPr>
        <w:t xml:space="preserve">creación y </w:t>
      </w:r>
      <w:r w:rsidRPr="00B05DDF">
        <w:rPr>
          <w:rFonts w:ascii="Trebuchet MS" w:eastAsia="Trebuchet MS" w:hAnsi="Trebuchet MS" w:cs="Trebuchet MS"/>
          <w:color w:val="000000" w:themeColor="text1"/>
        </w:rPr>
        <w:t xml:space="preserve">producción de 10 audiocuentos: 7 en castellano y 3 en quechua </w:t>
      </w:r>
      <w:proofErr w:type="spellStart"/>
      <w:r w:rsidRPr="00B05DDF">
        <w:rPr>
          <w:rFonts w:ascii="Trebuchet MS" w:eastAsia="Trebuchet MS" w:hAnsi="Trebuchet MS" w:cs="Trebuchet MS"/>
          <w:color w:val="000000" w:themeColor="text1"/>
        </w:rPr>
        <w:t>chanka</w:t>
      </w:r>
      <w:proofErr w:type="spellEnd"/>
      <w:r w:rsidRPr="00B05DDF">
        <w:rPr>
          <w:rFonts w:ascii="Trebuchet MS" w:eastAsia="Trebuchet MS" w:hAnsi="Trebuchet MS" w:cs="Trebuchet MS"/>
          <w:color w:val="000000" w:themeColor="text1"/>
        </w:rPr>
        <w:t>, acompañados de preguntas de inicio y cierre para ser aplicadas en casa.</w:t>
      </w:r>
    </w:p>
    <w:p w:rsidR="004B2642" w:rsidRPr="00B05DDF" w:rsidRDefault="004B2642" w:rsidP="00422B6C">
      <w:pPr>
        <w:pStyle w:val="Prrafodelista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>Se viene ajustando una página web: Viajeros por el Perú, realizado por los estudiantes de la especialidad de Primaria que busca desarrollar competencias del área de matemática.</w:t>
      </w:r>
    </w:p>
    <w:p w:rsidR="004B2642" w:rsidRPr="00B05DDF" w:rsidRDefault="004B2642" w:rsidP="00422B6C">
      <w:pPr>
        <w:pStyle w:val="Prrafodelista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>S</w:t>
      </w:r>
      <w:r w:rsidR="00422B6C" w:rsidRPr="00B05DDF">
        <w:rPr>
          <w:rFonts w:ascii="Trebuchet MS" w:eastAsia="Trebuchet MS" w:hAnsi="Trebuchet MS" w:cs="Trebuchet MS"/>
          <w:color w:val="000000" w:themeColor="text1"/>
        </w:rPr>
        <w:t>e ha recibido el interés de otros docente</w:t>
      </w:r>
      <w:r w:rsidR="000C6BB0" w:rsidRPr="00B05DDF">
        <w:rPr>
          <w:rFonts w:ascii="Trebuchet MS" w:eastAsia="Trebuchet MS" w:hAnsi="Trebuchet MS" w:cs="Trebuchet MS"/>
          <w:color w:val="000000" w:themeColor="text1"/>
        </w:rPr>
        <w:t>s</w:t>
      </w:r>
      <w:r w:rsidR="00422B6C" w:rsidRPr="00B05DDF">
        <w:rPr>
          <w:rFonts w:ascii="Trebuchet MS" w:eastAsia="Trebuchet MS" w:hAnsi="Trebuchet MS" w:cs="Trebuchet MS"/>
          <w:color w:val="000000" w:themeColor="text1"/>
        </w:rPr>
        <w:t xml:space="preserve"> de la Facultad para colaborar. Se ha previsto una reunión con ellos para explicarles lo que ello implica. </w:t>
      </w:r>
    </w:p>
    <w:p w:rsidR="000C6BB0" w:rsidRPr="00B05DDF" w:rsidRDefault="000C6BB0" w:rsidP="000C6BB0">
      <w:pPr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 xml:space="preserve">Todas las estrategias anteriores se dirigen al aprendizaje de los estudiantes de EBR. Para apoyar a los docentes de EBR, la Facultad de Educación en alianza con el Centro de Investigaciones y Servicios Educativos, vienen realizando una serie de </w:t>
      </w:r>
      <w:proofErr w:type="spellStart"/>
      <w:r w:rsidRPr="00B05DDF">
        <w:rPr>
          <w:rFonts w:ascii="Trebuchet MS" w:eastAsia="Trebuchet MS" w:hAnsi="Trebuchet MS" w:cs="Trebuchet MS"/>
          <w:color w:val="000000" w:themeColor="text1"/>
        </w:rPr>
        <w:t>webinars</w:t>
      </w:r>
      <w:proofErr w:type="spellEnd"/>
      <w:r w:rsidRPr="00B05DDF">
        <w:rPr>
          <w:rFonts w:ascii="Trebuchet MS" w:eastAsia="Trebuchet MS" w:hAnsi="Trebuchet MS" w:cs="Trebuchet MS"/>
          <w:color w:val="000000" w:themeColor="text1"/>
        </w:rPr>
        <w:t>. Ya se ejecutó el primero. Se emite</w:t>
      </w:r>
      <w:r w:rsidR="00603B23">
        <w:rPr>
          <w:rFonts w:ascii="Trebuchet MS" w:eastAsia="Trebuchet MS" w:hAnsi="Trebuchet MS" w:cs="Trebuchet MS"/>
          <w:color w:val="000000" w:themeColor="text1"/>
        </w:rPr>
        <w:t>n</w:t>
      </w:r>
      <w:r w:rsidRPr="00B05DDF">
        <w:rPr>
          <w:rFonts w:ascii="Trebuchet MS" w:eastAsia="Trebuchet MS" w:hAnsi="Trebuchet MS" w:cs="Trebuchet MS"/>
          <w:color w:val="000000" w:themeColor="text1"/>
        </w:rPr>
        <w:t xml:space="preserve"> todos los jueves a las 5.00pm.</w:t>
      </w:r>
      <w:r w:rsidR="00952E6E" w:rsidRPr="00B05DDF">
        <w:rPr>
          <w:rFonts w:ascii="Trebuchet MS" w:eastAsia="Trebuchet MS" w:hAnsi="Trebuchet MS" w:cs="Trebuchet MS"/>
          <w:color w:val="000000" w:themeColor="text1"/>
        </w:rPr>
        <w:t xml:space="preserve"> Se viene logrando buena acogida</w:t>
      </w:r>
      <w:r w:rsidR="00603B23">
        <w:rPr>
          <w:rFonts w:ascii="Trebuchet MS" w:eastAsia="Trebuchet MS" w:hAnsi="Trebuchet MS" w:cs="Trebuchet MS"/>
          <w:color w:val="000000" w:themeColor="text1"/>
        </w:rPr>
        <w:t xml:space="preserve"> y l</w:t>
      </w:r>
      <w:r w:rsidR="00952E6E" w:rsidRPr="00B05DDF">
        <w:rPr>
          <w:rFonts w:ascii="Trebuchet MS" w:eastAsia="Trebuchet MS" w:hAnsi="Trebuchet MS" w:cs="Trebuchet MS"/>
          <w:color w:val="000000" w:themeColor="text1"/>
        </w:rPr>
        <w:t xml:space="preserve">os enlaces del video grabado se </w:t>
      </w:r>
      <w:r w:rsidR="009675DA" w:rsidRPr="00B05DDF">
        <w:rPr>
          <w:rFonts w:ascii="Trebuchet MS" w:eastAsia="Trebuchet MS" w:hAnsi="Trebuchet MS" w:cs="Trebuchet MS"/>
          <w:color w:val="000000" w:themeColor="text1"/>
        </w:rPr>
        <w:t>envían</w:t>
      </w:r>
      <w:r w:rsidR="00952E6E" w:rsidRPr="00B05DDF">
        <w:rPr>
          <w:rFonts w:ascii="Trebuchet MS" w:eastAsia="Trebuchet MS" w:hAnsi="Trebuchet MS" w:cs="Trebuchet MS"/>
          <w:color w:val="000000" w:themeColor="text1"/>
        </w:rPr>
        <w:t xml:space="preserve"> por carta al MINEDU.</w:t>
      </w:r>
    </w:p>
    <w:p w:rsidR="004B2642" w:rsidRDefault="004B2642" w:rsidP="004B2642">
      <w:pPr>
        <w:pStyle w:val="Prrafodelista"/>
        <w:numPr>
          <w:ilvl w:val="0"/>
          <w:numId w:val="8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lastRenderedPageBreak/>
        <w:t xml:space="preserve">Resolución rectoral </w:t>
      </w:r>
    </w:p>
    <w:p w:rsidR="00415AF9" w:rsidRPr="00952E6E" w:rsidRDefault="004B2642" w:rsidP="00952E6E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 w:rsidRPr="00952E6E">
        <w:rPr>
          <w:rFonts w:ascii="Trebuchet MS" w:eastAsia="Trebuchet MS" w:hAnsi="Trebuchet MS" w:cs="Trebuchet MS"/>
        </w:rPr>
        <w:t>Se dio lectura a la Resolución rectoral N° 350/2020 donde se acuerda postergar el proceso de elecciones en las Facultades y Departamentos.</w:t>
      </w:r>
    </w:p>
    <w:p w:rsidR="00415AF9" w:rsidRDefault="00415AF9" w:rsidP="00415AF9">
      <w:pPr>
        <w:pStyle w:val="Prrafodelista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BF40A2" w:rsidRPr="00B05DDF" w:rsidRDefault="00BF40A2" w:rsidP="00BF40A2">
      <w:pPr>
        <w:pStyle w:val="Prrafodelista"/>
        <w:numPr>
          <w:ilvl w:val="0"/>
          <w:numId w:val="8"/>
        </w:numPr>
        <w:spacing w:after="120" w:line="240" w:lineRule="auto"/>
        <w:ind w:left="357" w:hanging="357"/>
        <w:contextualSpacing w:val="0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00B05DDF">
        <w:rPr>
          <w:rFonts w:ascii="Trebuchet MS" w:eastAsia="Trebuchet MS" w:hAnsi="Trebuchet MS" w:cs="Trebuchet MS"/>
          <w:b/>
          <w:bCs/>
          <w:color w:val="000000" w:themeColor="text1"/>
        </w:rPr>
        <w:t>Propuestas de tres diplomaturas</w:t>
      </w:r>
    </w:p>
    <w:p w:rsidR="00BF40A2" w:rsidRPr="00B05DDF" w:rsidRDefault="00BF40A2" w:rsidP="00BF40A2">
      <w:pPr>
        <w:spacing w:after="12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B05DDF">
        <w:rPr>
          <w:rFonts w:ascii="Trebuchet MS" w:eastAsia="Trebuchet MS" w:hAnsi="Trebuchet MS" w:cs="Trebuchet MS"/>
          <w:color w:val="000000" w:themeColor="text1"/>
        </w:rPr>
        <w:t xml:space="preserve">Los consejeros recibieron tres propuestas de diplomaturas para su revisión. </w:t>
      </w:r>
      <w:bookmarkStart w:id="0" w:name="_GoBack"/>
      <w:bookmarkEnd w:id="0"/>
    </w:p>
    <w:p w:rsidR="00B05DDF" w:rsidRDefault="00B05DDF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1E00E4" w:rsidRPr="00BA5FB9" w:rsidRDefault="00E104EB" w:rsidP="001E00E4">
      <w:pPr>
        <w:spacing w:after="0" w:line="240" w:lineRule="auto"/>
        <w:jc w:val="both"/>
        <w:rPr>
          <w:rFonts w:ascii="Trebuchet MS" w:hAnsi="Trebuchet MS" w:cs="Gill Sans MT"/>
          <w:b/>
        </w:rPr>
      </w:pPr>
      <w:r>
        <w:rPr>
          <w:rFonts w:ascii="Trebuchet MS" w:eastAsia="Trebuchet MS" w:hAnsi="Trebuchet MS" w:cs="Trebuchet MS"/>
          <w:b/>
          <w:bCs/>
        </w:rPr>
        <w:t>A</w:t>
      </w:r>
      <w:r w:rsidR="001E00E4" w:rsidRPr="00DC029B">
        <w:rPr>
          <w:rFonts w:ascii="Trebuchet MS" w:eastAsia="Trebuchet MS" w:hAnsi="Trebuchet MS" w:cs="Trebuchet MS"/>
          <w:b/>
          <w:bCs/>
        </w:rPr>
        <w:t>cuerdos</w:t>
      </w:r>
      <w:r w:rsidR="001E00E4">
        <w:rPr>
          <w:rFonts w:ascii="Trebuchet MS" w:eastAsia="Trebuchet MS" w:hAnsi="Trebuchet MS" w:cs="Trebuchet MS"/>
          <w:b/>
          <w:bCs/>
        </w:rPr>
        <w:t>:</w:t>
      </w:r>
    </w:p>
    <w:p w:rsidR="001E00E4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300AE0" w:rsidRDefault="002E2980" w:rsidP="003C7A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  <w:r w:rsidR="004B2642">
        <w:rPr>
          <w:rFonts w:ascii="Trebuchet MS" w:hAnsi="Trebuchet MS"/>
        </w:rPr>
        <w:t>acordó tener un Consejo Extraordinario el 3 d</w:t>
      </w:r>
      <w:r w:rsidR="000C3916">
        <w:rPr>
          <w:rFonts w:ascii="Trebuchet MS" w:hAnsi="Trebuchet MS"/>
        </w:rPr>
        <w:t xml:space="preserve">e junio para </w:t>
      </w:r>
      <w:r w:rsidR="009675DA" w:rsidRPr="00B05DDF">
        <w:rPr>
          <w:rFonts w:ascii="Trebuchet MS" w:hAnsi="Trebuchet MS"/>
        </w:rPr>
        <w:t xml:space="preserve">la revisión y aprobación del Informe de autoevaluación </w:t>
      </w:r>
      <w:r w:rsidR="009675DA">
        <w:rPr>
          <w:rFonts w:ascii="Trebuchet MS" w:hAnsi="Trebuchet MS"/>
        </w:rPr>
        <w:t xml:space="preserve">para la </w:t>
      </w:r>
      <w:r w:rsidR="000C3916">
        <w:rPr>
          <w:rFonts w:ascii="Trebuchet MS" w:hAnsi="Trebuchet MS"/>
        </w:rPr>
        <w:t>acreditación</w:t>
      </w:r>
      <w:r w:rsidR="00300AE0">
        <w:rPr>
          <w:rFonts w:ascii="Trebuchet MS" w:hAnsi="Trebuchet MS"/>
        </w:rPr>
        <w:t>.</w:t>
      </w:r>
    </w:p>
    <w:p w:rsidR="00300AE0" w:rsidRDefault="00300AE0" w:rsidP="00300AE0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285F2C" w:rsidRDefault="00520BD8" w:rsidP="003C7A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 </w:t>
      </w:r>
      <w:r w:rsidR="000C3916">
        <w:rPr>
          <w:rFonts w:ascii="Trebuchet MS" w:hAnsi="Trebuchet MS"/>
        </w:rPr>
        <w:t>aprobó el envío por correo electrónico de los alcances que cada consejero pueda tener en las propuestas de las</w:t>
      </w:r>
      <w:r w:rsidR="009675DA" w:rsidRPr="00B05DDF">
        <w:rPr>
          <w:rFonts w:ascii="Trebuchet MS" w:hAnsi="Trebuchet MS"/>
        </w:rPr>
        <w:t xml:space="preserve"> tres</w:t>
      </w:r>
      <w:r w:rsidR="000C3916">
        <w:rPr>
          <w:rFonts w:ascii="Trebuchet MS" w:hAnsi="Trebuchet MS"/>
        </w:rPr>
        <w:t xml:space="preserve"> Diplomaturas</w:t>
      </w:r>
      <w:r w:rsidR="009675DA" w:rsidRPr="00B05DDF">
        <w:rPr>
          <w:rFonts w:ascii="Trebuchet MS" w:hAnsi="Trebuchet MS"/>
        </w:rPr>
        <w:t xml:space="preserve"> entregadas</w:t>
      </w:r>
      <w:r w:rsidR="000C3916">
        <w:rPr>
          <w:rFonts w:ascii="Trebuchet MS" w:hAnsi="Trebuchet MS"/>
        </w:rPr>
        <w:t>, para así integrarlo y proceder a aprobarlos, en otro Consejo</w:t>
      </w:r>
      <w:r>
        <w:rPr>
          <w:rFonts w:ascii="Trebuchet MS" w:hAnsi="Trebuchet MS"/>
        </w:rPr>
        <w:t>.</w:t>
      </w:r>
      <w:r w:rsidR="009675DA" w:rsidRPr="00B05DDF">
        <w:rPr>
          <w:rFonts w:ascii="Trebuchet MS" w:hAnsi="Trebuchet MS"/>
        </w:rPr>
        <w:t xml:space="preserve"> El plazo es de una semana.</w:t>
      </w:r>
    </w:p>
    <w:p w:rsidR="00300AE0" w:rsidRDefault="00300AE0" w:rsidP="00300AE0">
      <w:pPr>
        <w:pStyle w:val="Prrafodelista"/>
        <w:spacing w:after="0" w:line="240" w:lineRule="auto"/>
        <w:jc w:val="both"/>
        <w:rPr>
          <w:rFonts w:ascii="Trebuchet MS" w:hAnsi="Trebuchet MS"/>
        </w:rPr>
      </w:pPr>
    </w:p>
    <w:p w:rsidR="001E00E4" w:rsidRDefault="001E00E4" w:rsidP="006C37ED">
      <w:pPr>
        <w:spacing w:after="0" w:line="240" w:lineRule="auto"/>
        <w:jc w:val="both"/>
        <w:rPr>
          <w:rFonts w:ascii="Trebuchet MS" w:hAnsi="Trebuchet MS"/>
        </w:rPr>
      </w:pPr>
      <w:r w:rsidRPr="00DC029B">
        <w:rPr>
          <w:rFonts w:ascii="Trebuchet MS" w:eastAsia="Trebuchet MS" w:hAnsi="Trebuchet MS" w:cs="Trebuchet MS"/>
        </w:rPr>
        <w:t xml:space="preserve">Siendo la </w:t>
      </w:r>
      <w:r w:rsidR="00BB64A8">
        <w:rPr>
          <w:rFonts w:ascii="Trebuchet MS" w:eastAsia="Trebuchet MS" w:hAnsi="Trebuchet MS" w:cs="Trebuchet MS"/>
        </w:rPr>
        <w:t>1</w:t>
      </w:r>
      <w:r w:rsidR="00734636">
        <w:rPr>
          <w:rFonts w:ascii="Trebuchet MS" w:eastAsia="Trebuchet MS" w:hAnsi="Trebuchet MS" w:cs="Trebuchet MS"/>
        </w:rPr>
        <w:t>:</w:t>
      </w:r>
      <w:r w:rsidR="000C3916">
        <w:rPr>
          <w:rFonts w:ascii="Trebuchet MS" w:eastAsia="Trebuchet MS" w:hAnsi="Trebuchet MS" w:cs="Trebuchet MS"/>
        </w:rPr>
        <w:t>10</w:t>
      </w:r>
      <w:r w:rsidR="00BB64A8">
        <w:rPr>
          <w:rFonts w:ascii="Trebuchet MS" w:eastAsia="Trebuchet MS" w:hAnsi="Trebuchet MS" w:cs="Trebuchet MS"/>
        </w:rPr>
        <w:t xml:space="preserve"> </w:t>
      </w:r>
      <w:r w:rsidRPr="00DC029B">
        <w:rPr>
          <w:rFonts w:ascii="Trebuchet MS" w:eastAsia="Trebuchet MS" w:hAnsi="Trebuchet MS" w:cs="Trebuchet MS"/>
        </w:rPr>
        <w:t>p.m. se dio por finalizada la reunión.</w:t>
      </w:r>
    </w:p>
    <w:sectPr w:rsidR="001E00E4" w:rsidSect="00005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146"/>
    <w:multiLevelType w:val="hybridMultilevel"/>
    <w:tmpl w:val="A3D491BA"/>
    <w:lvl w:ilvl="0" w:tplc="0556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2565D"/>
    <w:multiLevelType w:val="hybridMultilevel"/>
    <w:tmpl w:val="BE6A89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81E26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179E"/>
    <w:multiLevelType w:val="hybridMultilevel"/>
    <w:tmpl w:val="81BA51E2"/>
    <w:lvl w:ilvl="0" w:tplc="CC183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AE9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AAD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27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6EF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A30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CC9A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0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87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A8B7F33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2BDF"/>
    <w:multiLevelType w:val="hybridMultilevel"/>
    <w:tmpl w:val="75BE9C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1008"/>
    <w:multiLevelType w:val="hybridMultilevel"/>
    <w:tmpl w:val="5686A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ABE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2BA"/>
    <w:multiLevelType w:val="hybridMultilevel"/>
    <w:tmpl w:val="85E0867A"/>
    <w:lvl w:ilvl="0" w:tplc="B2DE85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D1F0E"/>
    <w:multiLevelType w:val="hybridMultilevel"/>
    <w:tmpl w:val="37DEAC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55BE1"/>
    <w:multiLevelType w:val="hybridMultilevel"/>
    <w:tmpl w:val="2AC6542A"/>
    <w:lvl w:ilvl="0" w:tplc="50C2BD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602F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F07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AB5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20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107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4AB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A2B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C2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66208DD"/>
    <w:multiLevelType w:val="hybridMultilevel"/>
    <w:tmpl w:val="5DC6FD2C"/>
    <w:lvl w:ilvl="0" w:tplc="06A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71A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8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5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8413E7"/>
    <w:multiLevelType w:val="hybridMultilevel"/>
    <w:tmpl w:val="6A1C321C"/>
    <w:lvl w:ilvl="0" w:tplc="B4BAB7D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81C629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FBA15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01AC79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F45C9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FAE00F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DC2F91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7E7C0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9CE9FF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 w15:restartNumberingAfterBreak="0">
    <w:nsid w:val="53995A69"/>
    <w:multiLevelType w:val="hybridMultilevel"/>
    <w:tmpl w:val="830E38F0"/>
    <w:lvl w:ilvl="0" w:tplc="B8E8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012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554B4B"/>
    <w:multiLevelType w:val="hybridMultilevel"/>
    <w:tmpl w:val="8C38A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B0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51E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6B6A"/>
    <w:multiLevelType w:val="hybridMultilevel"/>
    <w:tmpl w:val="3E2EF5A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7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18"/>
  </w:num>
  <w:num w:numId="17">
    <w:abstractNumId w:val="8"/>
  </w:num>
  <w:num w:numId="18">
    <w:abstractNumId w:val="4"/>
  </w:num>
  <w:num w:numId="19">
    <w:abstractNumId w:val="2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AC1"/>
    <w:rsid w:val="00005CAD"/>
    <w:rsid w:val="00007846"/>
    <w:rsid w:val="00015013"/>
    <w:rsid w:val="00017805"/>
    <w:rsid w:val="00022429"/>
    <w:rsid w:val="000336AD"/>
    <w:rsid w:val="000412DC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5453"/>
    <w:rsid w:val="000A10EB"/>
    <w:rsid w:val="000A462E"/>
    <w:rsid w:val="000B03E8"/>
    <w:rsid w:val="000B0925"/>
    <w:rsid w:val="000C2C21"/>
    <w:rsid w:val="000C3916"/>
    <w:rsid w:val="000C6BB0"/>
    <w:rsid w:val="001008F1"/>
    <w:rsid w:val="00111F66"/>
    <w:rsid w:val="00113620"/>
    <w:rsid w:val="00115453"/>
    <w:rsid w:val="0014352F"/>
    <w:rsid w:val="00146CA8"/>
    <w:rsid w:val="0015274F"/>
    <w:rsid w:val="00153CA8"/>
    <w:rsid w:val="001563C4"/>
    <w:rsid w:val="001870C4"/>
    <w:rsid w:val="00191BB6"/>
    <w:rsid w:val="0019746B"/>
    <w:rsid w:val="001A12C6"/>
    <w:rsid w:val="001A6CE9"/>
    <w:rsid w:val="001B5AF3"/>
    <w:rsid w:val="001C1903"/>
    <w:rsid w:val="001D0A1C"/>
    <w:rsid w:val="001E00E4"/>
    <w:rsid w:val="001F3508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A1167"/>
    <w:rsid w:val="002A66B8"/>
    <w:rsid w:val="002B757B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01AEC"/>
    <w:rsid w:val="00301B61"/>
    <w:rsid w:val="00303072"/>
    <w:rsid w:val="003126A3"/>
    <w:rsid w:val="00332856"/>
    <w:rsid w:val="00333EE0"/>
    <w:rsid w:val="003351F0"/>
    <w:rsid w:val="00335846"/>
    <w:rsid w:val="00344CFF"/>
    <w:rsid w:val="003575B0"/>
    <w:rsid w:val="00357F5F"/>
    <w:rsid w:val="0036730A"/>
    <w:rsid w:val="00372212"/>
    <w:rsid w:val="003773FB"/>
    <w:rsid w:val="00385A32"/>
    <w:rsid w:val="003A2855"/>
    <w:rsid w:val="003A330F"/>
    <w:rsid w:val="003A7406"/>
    <w:rsid w:val="003B380F"/>
    <w:rsid w:val="003B54C9"/>
    <w:rsid w:val="003C0947"/>
    <w:rsid w:val="003C7A85"/>
    <w:rsid w:val="003D0B79"/>
    <w:rsid w:val="003F17BB"/>
    <w:rsid w:val="00402ADA"/>
    <w:rsid w:val="0041217F"/>
    <w:rsid w:val="00415AF9"/>
    <w:rsid w:val="00422B6C"/>
    <w:rsid w:val="00426E26"/>
    <w:rsid w:val="00430E57"/>
    <w:rsid w:val="0043271A"/>
    <w:rsid w:val="004473DA"/>
    <w:rsid w:val="0044764B"/>
    <w:rsid w:val="00454BFB"/>
    <w:rsid w:val="00457935"/>
    <w:rsid w:val="00460563"/>
    <w:rsid w:val="004612AE"/>
    <w:rsid w:val="00480B35"/>
    <w:rsid w:val="004B2642"/>
    <w:rsid w:val="004B4146"/>
    <w:rsid w:val="004E29DD"/>
    <w:rsid w:val="004E7C92"/>
    <w:rsid w:val="004F2D6F"/>
    <w:rsid w:val="00502B3C"/>
    <w:rsid w:val="00507328"/>
    <w:rsid w:val="00516633"/>
    <w:rsid w:val="00520BD8"/>
    <w:rsid w:val="00523BF8"/>
    <w:rsid w:val="00534F24"/>
    <w:rsid w:val="005508EF"/>
    <w:rsid w:val="00553B96"/>
    <w:rsid w:val="00561B4D"/>
    <w:rsid w:val="0056591D"/>
    <w:rsid w:val="00567DFC"/>
    <w:rsid w:val="00583327"/>
    <w:rsid w:val="0058494C"/>
    <w:rsid w:val="00594C21"/>
    <w:rsid w:val="00596D15"/>
    <w:rsid w:val="005B21ED"/>
    <w:rsid w:val="005B3923"/>
    <w:rsid w:val="005C4AF8"/>
    <w:rsid w:val="005C565C"/>
    <w:rsid w:val="005D4A54"/>
    <w:rsid w:val="005D7DF0"/>
    <w:rsid w:val="005E0932"/>
    <w:rsid w:val="005E4BA0"/>
    <w:rsid w:val="005F17EB"/>
    <w:rsid w:val="005F6BAB"/>
    <w:rsid w:val="00603B23"/>
    <w:rsid w:val="00605451"/>
    <w:rsid w:val="00621F44"/>
    <w:rsid w:val="006363E4"/>
    <w:rsid w:val="006364A0"/>
    <w:rsid w:val="006373DE"/>
    <w:rsid w:val="00637506"/>
    <w:rsid w:val="00646A3A"/>
    <w:rsid w:val="00651378"/>
    <w:rsid w:val="00653891"/>
    <w:rsid w:val="006552F1"/>
    <w:rsid w:val="006640D2"/>
    <w:rsid w:val="00665BC3"/>
    <w:rsid w:val="00673416"/>
    <w:rsid w:val="00674AF7"/>
    <w:rsid w:val="006814CE"/>
    <w:rsid w:val="0069459C"/>
    <w:rsid w:val="006955F5"/>
    <w:rsid w:val="00696692"/>
    <w:rsid w:val="006C3496"/>
    <w:rsid w:val="006C37ED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64115"/>
    <w:rsid w:val="00765570"/>
    <w:rsid w:val="00766EDF"/>
    <w:rsid w:val="00771C64"/>
    <w:rsid w:val="00777603"/>
    <w:rsid w:val="00784BDA"/>
    <w:rsid w:val="00784DF5"/>
    <w:rsid w:val="00787BBD"/>
    <w:rsid w:val="007932B1"/>
    <w:rsid w:val="007A7B08"/>
    <w:rsid w:val="007C4493"/>
    <w:rsid w:val="007D2638"/>
    <w:rsid w:val="007D2AF1"/>
    <w:rsid w:val="007E56F3"/>
    <w:rsid w:val="007F06FF"/>
    <w:rsid w:val="007F51F8"/>
    <w:rsid w:val="007F5358"/>
    <w:rsid w:val="00801C41"/>
    <w:rsid w:val="00802D77"/>
    <w:rsid w:val="00803083"/>
    <w:rsid w:val="00803355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52837"/>
    <w:rsid w:val="00862A25"/>
    <w:rsid w:val="00862B94"/>
    <w:rsid w:val="00874861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773E"/>
    <w:rsid w:val="008D111B"/>
    <w:rsid w:val="008D7C8D"/>
    <w:rsid w:val="008E3396"/>
    <w:rsid w:val="008E34D2"/>
    <w:rsid w:val="008E6EA2"/>
    <w:rsid w:val="0090212F"/>
    <w:rsid w:val="00906743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122F"/>
    <w:rsid w:val="00967046"/>
    <w:rsid w:val="009675DA"/>
    <w:rsid w:val="0097321D"/>
    <w:rsid w:val="0097573F"/>
    <w:rsid w:val="009766D3"/>
    <w:rsid w:val="0097708C"/>
    <w:rsid w:val="00980436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A00760"/>
    <w:rsid w:val="00A01E58"/>
    <w:rsid w:val="00A0247C"/>
    <w:rsid w:val="00A15CF7"/>
    <w:rsid w:val="00A26521"/>
    <w:rsid w:val="00A27B5F"/>
    <w:rsid w:val="00A35B53"/>
    <w:rsid w:val="00A41E5D"/>
    <w:rsid w:val="00A47508"/>
    <w:rsid w:val="00A53515"/>
    <w:rsid w:val="00A54688"/>
    <w:rsid w:val="00A563FA"/>
    <w:rsid w:val="00A65A4E"/>
    <w:rsid w:val="00A65B48"/>
    <w:rsid w:val="00A81BE5"/>
    <w:rsid w:val="00A82606"/>
    <w:rsid w:val="00A93641"/>
    <w:rsid w:val="00A95B15"/>
    <w:rsid w:val="00A96BC5"/>
    <w:rsid w:val="00AA3F15"/>
    <w:rsid w:val="00AA5075"/>
    <w:rsid w:val="00AA6374"/>
    <w:rsid w:val="00AA783C"/>
    <w:rsid w:val="00AB3245"/>
    <w:rsid w:val="00AB4FE1"/>
    <w:rsid w:val="00AC7155"/>
    <w:rsid w:val="00AD08EB"/>
    <w:rsid w:val="00AE7676"/>
    <w:rsid w:val="00AF51D8"/>
    <w:rsid w:val="00B00313"/>
    <w:rsid w:val="00B05DDF"/>
    <w:rsid w:val="00B06806"/>
    <w:rsid w:val="00B10B6C"/>
    <w:rsid w:val="00B113F9"/>
    <w:rsid w:val="00B20560"/>
    <w:rsid w:val="00B35B7E"/>
    <w:rsid w:val="00B4718F"/>
    <w:rsid w:val="00B627A8"/>
    <w:rsid w:val="00B74710"/>
    <w:rsid w:val="00B87747"/>
    <w:rsid w:val="00B909C7"/>
    <w:rsid w:val="00B91E32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F33BE"/>
    <w:rsid w:val="00BF40A2"/>
    <w:rsid w:val="00C01617"/>
    <w:rsid w:val="00C02AAE"/>
    <w:rsid w:val="00C04946"/>
    <w:rsid w:val="00C04ED7"/>
    <w:rsid w:val="00C12465"/>
    <w:rsid w:val="00C12C51"/>
    <w:rsid w:val="00C16869"/>
    <w:rsid w:val="00C25307"/>
    <w:rsid w:val="00C330FC"/>
    <w:rsid w:val="00C418AB"/>
    <w:rsid w:val="00C44F6E"/>
    <w:rsid w:val="00C6192D"/>
    <w:rsid w:val="00C73F27"/>
    <w:rsid w:val="00C81D8E"/>
    <w:rsid w:val="00C822F8"/>
    <w:rsid w:val="00CA7A74"/>
    <w:rsid w:val="00CB4C01"/>
    <w:rsid w:val="00CC26A4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78E6"/>
    <w:rsid w:val="00D222EE"/>
    <w:rsid w:val="00D31C13"/>
    <w:rsid w:val="00D33BA9"/>
    <w:rsid w:val="00D50558"/>
    <w:rsid w:val="00D56FCA"/>
    <w:rsid w:val="00D57B11"/>
    <w:rsid w:val="00D6562D"/>
    <w:rsid w:val="00D73FF8"/>
    <w:rsid w:val="00D87CE7"/>
    <w:rsid w:val="00DA531A"/>
    <w:rsid w:val="00DB0BF5"/>
    <w:rsid w:val="00DB4F06"/>
    <w:rsid w:val="00DB68F5"/>
    <w:rsid w:val="00DC18B2"/>
    <w:rsid w:val="00DE212A"/>
    <w:rsid w:val="00DE5835"/>
    <w:rsid w:val="00E00543"/>
    <w:rsid w:val="00E006C2"/>
    <w:rsid w:val="00E00A96"/>
    <w:rsid w:val="00E033B8"/>
    <w:rsid w:val="00E0483F"/>
    <w:rsid w:val="00E104EB"/>
    <w:rsid w:val="00E11CA0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562E"/>
    <w:rsid w:val="00E7627C"/>
    <w:rsid w:val="00E77A8F"/>
    <w:rsid w:val="00E836B7"/>
    <w:rsid w:val="00E857A5"/>
    <w:rsid w:val="00E94825"/>
    <w:rsid w:val="00EA2644"/>
    <w:rsid w:val="00EA36C2"/>
    <w:rsid w:val="00EB4D20"/>
    <w:rsid w:val="00EC7155"/>
    <w:rsid w:val="00EE71F7"/>
    <w:rsid w:val="00EF5E76"/>
    <w:rsid w:val="00F00E2C"/>
    <w:rsid w:val="00F0756A"/>
    <w:rsid w:val="00F10377"/>
    <w:rsid w:val="00F24AA8"/>
    <w:rsid w:val="00F32632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FB1"/>
    <w:rsid w:val="00FC4C02"/>
    <w:rsid w:val="00FC68CD"/>
    <w:rsid w:val="00FD09DF"/>
    <w:rsid w:val="00FD141F"/>
    <w:rsid w:val="00FD5BA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6588E"/>
  <w15:docId w15:val="{98F91C7F-68AC-460E-B554-DCAF13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Cuadrculadetablaclara1">
    <w:name w:val="Cuadrícula de tab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2</cp:revision>
  <cp:lastPrinted>2019-12-10T14:03:00Z</cp:lastPrinted>
  <dcterms:created xsi:type="dcterms:W3CDTF">2020-11-11T22:34:00Z</dcterms:created>
  <dcterms:modified xsi:type="dcterms:W3CDTF">2020-11-11T22:34:00Z</dcterms:modified>
</cp:coreProperties>
</file>