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7866" w14:textId="77777777" w:rsidR="007A393C" w:rsidRDefault="007A393C" w:rsidP="00CD6187">
      <w:pPr>
        <w:jc w:val="both"/>
        <w:rPr>
          <w:b/>
        </w:rPr>
      </w:pPr>
    </w:p>
    <w:p w14:paraId="75DBD62A" w14:textId="77777777" w:rsidR="007A393C" w:rsidRDefault="007A393C" w:rsidP="00CD6187">
      <w:pPr>
        <w:jc w:val="both"/>
        <w:rPr>
          <w:b/>
        </w:rPr>
      </w:pPr>
    </w:p>
    <w:p w14:paraId="0DB405CB" w14:textId="77777777" w:rsidR="00EC03FC" w:rsidRDefault="00EC03FC" w:rsidP="007A393C">
      <w:pPr>
        <w:jc w:val="center"/>
        <w:rPr>
          <w:b/>
        </w:rPr>
      </w:pPr>
    </w:p>
    <w:p w14:paraId="4E4EEC06" w14:textId="77777777" w:rsidR="00C05963" w:rsidRDefault="00E97770" w:rsidP="00E97770">
      <w:pPr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42CEC596" wp14:editId="117ED440">
            <wp:extent cx="4125432" cy="1333055"/>
            <wp:effectExtent l="0" t="0" r="8890" b="635"/>
            <wp:docPr id="2" name="Imagen 2" descr="Resultado de imagen para pu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c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13" cy="133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939F" w14:textId="77777777" w:rsidR="006532F0" w:rsidRDefault="006532F0" w:rsidP="00CD6187">
      <w:pPr>
        <w:jc w:val="both"/>
        <w:rPr>
          <w:b/>
        </w:rPr>
      </w:pPr>
    </w:p>
    <w:p w14:paraId="514914C0" w14:textId="77777777" w:rsidR="006532F0" w:rsidRDefault="006532F0" w:rsidP="00CD6187">
      <w:pPr>
        <w:jc w:val="both"/>
        <w:rPr>
          <w:b/>
        </w:rPr>
      </w:pPr>
    </w:p>
    <w:p w14:paraId="7BADE95B" w14:textId="77777777" w:rsidR="006532F0" w:rsidRDefault="006532F0" w:rsidP="00CD6187">
      <w:pPr>
        <w:jc w:val="both"/>
        <w:rPr>
          <w:b/>
        </w:rPr>
      </w:pPr>
    </w:p>
    <w:p w14:paraId="59DE3F91" w14:textId="77777777" w:rsidR="006532F0" w:rsidRPr="00A74084" w:rsidRDefault="006532F0" w:rsidP="00CD6187">
      <w:pPr>
        <w:jc w:val="both"/>
        <w:rPr>
          <w:b/>
        </w:rPr>
      </w:pPr>
    </w:p>
    <w:p w14:paraId="3E399317" w14:textId="77777777" w:rsidR="004D7818" w:rsidRPr="00A74084" w:rsidRDefault="00D26CE6" w:rsidP="004D7818">
      <w:pPr>
        <w:jc w:val="center"/>
        <w:rPr>
          <w:rFonts w:cstheme="minorHAnsi"/>
          <w:b/>
          <w:color w:val="808080" w:themeColor="background1" w:themeShade="80"/>
          <w:sz w:val="56"/>
          <w:szCs w:val="72"/>
        </w:rPr>
      </w:pPr>
      <w:r w:rsidRPr="00A74084">
        <w:rPr>
          <w:rFonts w:cstheme="minorHAnsi"/>
          <w:b/>
          <w:color w:val="808080" w:themeColor="background1" w:themeShade="80"/>
          <w:sz w:val="56"/>
          <w:szCs w:val="72"/>
        </w:rPr>
        <w:t>REGLAMENTO PARA EL</w:t>
      </w:r>
      <w:r w:rsidR="004D7818" w:rsidRPr="00A74084">
        <w:rPr>
          <w:rFonts w:cstheme="minorHAnsi"/>
          <w:b/>
          <w:color w:val="808080" w:themeColor="background1" w:themeShade="80"/>
          <w:sz w:val="56"/>
          <w:szCs w:val="72"/>
        </w:rPr>
        <w:t xml:space="preserve"> PROGRAMA</w:t>
      </w:r>
      <w:r w:rsidRPr="00A74084">
        <w:rPr>
          <w:rFonts w:cstheme="minorHAnsi"/>
          <w:b/>
          <w:color w:val="808080" w:themeColor="background1" w:themeShade="80"/>
          <w:sz w:val="56"/>
          <w:szCs w:val="72"/>
        </w:rPr>
        <w:t xml:space="preserve"> </w:t>
      </w:r>
      <w:r w:rsidR="00DE6E1A" w:rsidRPr="00A74084">
        <w:rPr>
          <w:rFonts w:cstheme="minorHAnsi"/>
          <w:b/>
          <w:color w:val="808080" w:themeColor="background1" w:themeShade="80"/>
          <w:sz w:val="56"/>
          <w:szCs w:val="72"/>
        </w:rPr>
        <w:t>SEMI</w:t>
      </w:r>
      <w:r w:rsidRPr="00A74084">
        <w:rPr>
          <w:rFonts w:cstheme="minorHAnsi"/>
          <w:b/>
          <w:color w:val="808080" w:themeColor="background1" w:themeShade="80"/>
          <w:sz w:val="56"/>
          <w:szCs w:val="72"/>
        </w:rPr>
        <w:t>BECAS</w:t>
      </w:r>
      <w:r w:rsidR="004D7818" w:rsidRPr="00A74084">
        <w:rPr>
          <w:rFonts w:cstheme="minorHAnsi"/>
          <w:b/>
          <w:color w:val="808080" w:themeColor="background1" w:themeShade="80"/>
          <w:sz w:val="56"/>
          <w:szCs w:val="72"/>
        </w:rPr>
        <w:t xml:space="preserve"> </w:t>
      </w:r>
      <w:r w:rsidR="00F21EE1" w:rsidRPr="00A74084">
        <w:rPr>
          <w:rFonts w:cstheme="minorHAnsi"/>
          <w:b/>
          <w:color w:val="808080" w:themeColor="background1" w:themeShade="80"/>
          <w:sz w:val="56"/>
          <w:szCs w:val="72"/>
        </w:rPr>
        <w:t>CEPREPUC</w:t>
      </w:r>
      <w:r w:rsidR="00F038B6" w:rsidRPr="00A74084">
        <w:rPr>
          <w:rFonts w:cstheme="minorHAnsi"/>
          <w:b/>
          <w:color w:val="808080" w:themeColor="background1" w:themeShade="80"/>
          <w:sz w:val="56"/>
          <w:szCs w:val="72"/>
        </w:rPr>
        <w:t xml:space="preserve"> </w:t>
      </w:r>
    </w:p>
    <w:p w14:paraId="41CCA509" w14:textId="0BDD7354" w:rsidR="00D26CE6" w:rsidRDefault="004D7818" w:rsidP="00F402E9">
      <w:pPr>
        <w:jc w:val="center"/>
        <w:rPr>
          <w:rFonts w:cstheme="minorHAnsi"/>
          <w:b/>
          <w:color w:val="808080" w:themeColor="background1" w:themeShade="80"/>
          <w:sz w:val="56"/>
          <w:szCs w:val="72"/>
        </w:rPr>
      </w:pPr>
      <w:r w:rsidRPr="00A74084">
        <w:rPr>
          <w:rFonts w:cstheme="minorHAnsi"/>
          <w:b/>
          <w:color w:val="808080" w:themeColor="background1" w:themeShade="80"/>
          <w:sz w:val="56"/>
          <w:szCs w:val="72"/>
        </w:rPr>
        <w:t xml:space="preserve">CICLO </w:t>
      </w:r>
      <w:r w:rsidR="004A0DCC">
        <w:rPr>
          <w:rFonts w:cstheme="minorHAnsi"/>
          <w:b/>
          <w:color w:val="808080" w:themeColor="background1" w:themeShade="80"/>
          <w:sz w:val="56"/>
          <w:szCs w:val="72"/>
        </w:rPr>
        <w:t>202</w:t>
      </w:r>
      <w:r w:rsidR="00F402E9">
        <w:rPr>
          <w:rFonts w:cstheme="minorHAnsi"/>
          <w:b/>
          <w:color w:val="808080" w:themeColor="background1" w:themeShade="80"/>
          <w:sz w:val="56"/>
          <w:szCs w:val="72"/>
        </w:rPr>
        <w:t>1</w:t>
      </w:r>
      <w:r w:rsidR="00915CA3">
        <w:rPr>
          <w:rFonts w:cstheme="minorHAnsi"/>
          <w:b/>
          <w:color w:val="808080" w:themeColor="background1" w:themeShade="80"/>
          <w:sz w:val="56"/>
          <w:szCs w:val="72"/>
        </w:rPr>
        <w:t xml:space="preserve"> – I</w:t>
      </w:r>
    </w:p>
    <w:p w14:paraId="62E40F47" w14:textId="77777777" w:rsidR="00915CA3" w:rsidRPr="00A74084" w:rsidRDefault="00915CA3" w:rsidP="00E95EF4">
      <w:pPr>
        <w:jc w:val="center"/>
        <w:rPr>
          <w:rFonts w:cstheme="minorHAnsi"/>
          <w:b/>
          <w:color w:val="808080" w:themeColor="background1" w:themeShade="80"/>
          <w:sz w:val="56"/>
          <w:szCs w:val="72"/>
        </w:rPr>
      </w:pPr>
    </w:p>
    <w:p w14:paraId="622AFBCB" w14:textId="77777777" w:rsidR="00EC03FC" w:rsidRPr="00F80C9C" w:rsidRDefault="00EC03FC" w:rsidP="00E95EF4">
      <w:pPr>
        <w:jc w:val="center"/>
        <w:rPr>
          <w:rFonts w:cstheme="minorHAnsi"/>
          <w:b/>
          <w:sz w:val="72"/>
          <w:szCs w:val="72"/>
        </w:rPr>
      </w:pPr>
    </w:p>
    <w:p w14:paraId="260A9541" w14:textId="77777777" w:rsidR="00EC03FC" w:rsidRPr="00F80C9C" w:rsidRDefault="00EC03FC" w:rsidP="00E95EF4">
      <w:pPr>
        <w:jc w:val="center"/>
        <w:rPr>
          <w:rFonts w:cstheme="minorHAnsi"/>
          <w:b/>
          <w:noProof/>
          <w:sz w:val="72"/>
          <w:szCs w:val="72"/>
          <w:lang w:eastAsia="es-PE"/>
        </w:rPr>
      </w:pPr>
    </w:p>
    <w:p w14:paraId="7F0CB7C6" w14:textId="77777777" w:rsidR="00051A00" w:rsidRPr="00F80C9C" w:rsidRDefault="00051A00" w:rsidP="00E95EF4">
      <w:pPr>
        <w:jc w:val="center"/>
        <w:rPr>
          <w:rFonts w:cstheme="minorHAnsi"/>
          <w:b/>
          <w:noProof/>
          <w:sz w:val="72"/>
          <w:szCs w:val="72"/>
          <w:lang w:eastAsia="es-PE"/>
        </w:rPr>
      </w:pPr>
    </w:p>
    <w:p w14:paraId="25F32CFA" w14:textId="77777777" w:rsidR="00DE6E1A" w:rsidRPr="00F80C9C" w:rsidRDefault="00DE6E1A" w:rsidP="00E95EF4">
      <w:pPr>
        <w:jc w:val="center"/>
        <w:rPr>
          <w:rFonts w:cs="Arial"/>
          <w:b/>
          <w:noProof/>
          <w:sz w:val="21"/>
          <w:szCs w:val="21"/>
          <w:highlight w:val="yellow"/>
          <w:u w:val="single"/>
          <w:lang w:eastAsia="es-PE"/>
        </w:rPr>
      </w:pPr>
    </w:p>
    <w:p w14:paraId="7D114B02" w14:textId="77777777" w:rsidR="004D20E8" w:rsidRDefault="004D20E8" w:rsidP="00DE6E1A">
      <w:pPr>
        <w:jc w:val="center"/>
        <w:rPr>
          <w:rFonts w:cs="Arial"/>
          <w:b/>
          <w:noProof/>
          <w:u w:val="single"/>
          <w:lang w:eastAsia="es-PE"/>
        </w:rPr>
      </w:pPr>
    </w:p>
    <w:p w14:paraId="1B7783EA" w14:textId="77777777" w:rsidR="0068429B" w:rsidRDefault="0068429B" w:rsidP="00DE6E1A">
      <w:pPr>
        <w:jc w:val="center"/>
        <w:rPr>
          <w:rFonts w:cs="Arial"/>
          <w:b/>
          <w:noProof/>
          <w:u w:val="single"/>
          <w:lang w:eastAsia="es-PE"/>
        </w:rPr>
      </w:pPr>
    </w:p>
    <w:p w14:paraId="530C68F8" w14:textId="77777777" w:rsidR="00DE6E1A" w:rsidRPr="00F80C9C" w:rsidRDefault="00DE6E1A" w:rsidP="009460F6">
      <w:pPr>
        <w:spacing w:after="0" w:line="240" w:lineRule="auto"/>
        <w:jc w:val="center"/>
        <w:rPr>
          <w:rFonts w:cs="Arial"/>
          <w:b/>
          <w:noProof/>
          <w:sz w:val="24"/>
          <w:szCs w:val="24"/>
          <w:u w:val="single"/>
          <w:lang w:eastAsia="es-PE"/>
        </w:rPr>
      </w:pPr>
      <w:r w:rsidRPr="00F80C9C">
        <w:rPr>
          <w:rFonts w:cs="Arial"/>
          <w:b/>
          <w:noProof/>
          <w:sz w:val="24"/>
          <w:szCs w:val="24"/>
          <w:u w:val="single"/>
          <w:lang w:eastAsia="es-PE"/>
        </w:rPr>
        <w:t>REGLAMENTO PARA EL CONCURSO DE SEMIBECAS</w:t>
      </w:r>
    </w:p>
    <w:p w14:paraId="1E23DE71" w14:textId="0AA39015" w:rsidR="00DE6E1A" w:rsidRPr="00F80C9C" w:rsidRDefault="00F21EE1" w:rsidP="009460F6">
      <w:pPr>
        <w:spacing w:after="0" w:line="240" w:lineRule="auto"/>
        <w:jc w:val="center"/>
        <w:rPr>
          <w:rFonts w:cs="Arial"/>
          <w:b/>
          <w:noProof/>
          <w:sz w:val="24"/>
          <w:szCs w:val="24"/>
          <w:u w:val="single"/>
          <w:lang w:eastAsia="es-PE"/>
        </w:rPr>
      </w:pPr>
      <w:r w:rsidRPr="00F80C9C">
        <w:rPr>
          <w:rFonts w:cs="Arial"/>
          <w:b/>
          <w:noProof/>
          <w:sz w:val="24"/>
          <w:szCs w:val="24"/>
          <w:u w:val="single"/>
          <w:lang w:eastAsia="es-PE"/>
        </w:rPr>
        <w:t>CEPREPUC</w:t>
      </w:r>
      <w:r w:rsidR="00F038B6" w:rsidRPr="00F80C9C">
        <w:rPr>
          <w:rFonts w:cs="Arial"/>
          <w:b/>
          <w:noProof/>
          <w:sz w:val="24"/>
          <w:szCs w:val="24"/>
          <w:u w:val="single"/>
          <w:lang w:eastAsia="es-PE"/>
        </w:rPr>
        <w:t xml:space="preserve"> 20</w:t>
      </w:r>
      <w:r w:rsidR="00F402E9">
        <w:rPr>
          <w:rFonts w:cs="Arial"/>
          <w:b/>
          <w:noProof/>
          <w:sz w:val="24"/>
          <w:szCs w:val="24"/>
          <w:u w:val="single"/>
          <w:lang w:eastAsia="es-PE"/>
        </w:rPr>
        <w:t>21</w:t>
      </w:r>
      <w:r w:rsidR="00EF0A39">
        <w:rPr>
          <w:rFonts w:cs="Arial"/>
          <w:b/>
          <w:noProof/>
          <w:sz w:val="24"/>
          <w:szCs w:val="24"/>
          <w:u w:val="single"/>
          <w:lang w:eastAsia="es-PE"/>
        </w:rPr>
        <w:t>-</w:t>
      </w:r>
      <w:r w:rsidR="008526EC">
        <w:rPr>
          <w:rFonts w:cs="Arial"/>
          <w:b/>
          <w:noProof/>
          <w:sz w:val="24"/>
          <w:szCs w:val="24"/>
          <w:u w:val="single"/>
          <w:lang w:eastAsia="es-PE"/>
        </w:rPr>
        <w:t xml:space="preserve"> </w:t>
      </w:r>
      <w:r w:rsidR="00EF0A39">
        <w:rPr>
          <w:rFonts w:cs="Arial"/>
          <w:b/>
          <w:noProof/>
          <w:sz w:val="24"/>
          <w:szCs w:val="24"/>
          <w:u w:val="single"/>
          <w:lang w:eastAsia="es-PE"/>
        </w:rPr>
        <w:t>I</w:t>
      </w:r>
    </w:p>
    <w:p w14:paraId="6119618D" w14:textId="77777777" w:rsidR="00E0527C" w:rsidRPr="00F80C9C" w:rsidRDefault="00E0527C" w:rsidP="009460F6">
      <w:pPr>
        <w:spacing w:after="0"/>
        <w:ind w:firstLine="284"/>
        <w:jc w:val="right"/>
        <w:rPr>
          <w:rFonts w:cs="Arial"/>
          <w:b/>
          <w:noProof/>
          <w:sz w:val="24"/>
          <w:szCs w:val="24"/>
          <w:u w:val="single"/>
          <w:lang w:eastAsia="es-PE"/>
        </w:rPr>
      </w:pPr>
    </w:p>
    <w:p w14:paraId="25C04986" w14:textId="77777777" w:rsidR="00D26CE6" w:rsidRPr="00594995" w:rsidRDefault="005B017B" w:rsidP="00DE6E1A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Definiciones Generales:</w:t>
      </w:r>
    </w:p>
    <w:p w14:paraId="5CD1515A" w14:textId="77777777" w:rsidR="00DE6E1A" w:rsidRPr="00594995" w:rsidRDefault="00DE6E1A" w:rsidP="00DE6E1A">
      <w:pPr>
        <w:pStyle w:val="Prrafodelista"/>
        <w:spacing w:after="0"/>
        <w:ind w:left="284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345FD329" w14:textId="4635F801" w:rsidR="00470E76" w:rsidRDefault="00470E76" w:rsidP="00DE6E1A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 xml:space="preserve">Programa de </w:t>
      </w:r>
      <w:r w:rsidR="00F21EE1" w:rsidRPr="00594995">
        <w:rPr>
          <w:rFonts w:cs="Arial"/>
          <w:b/>
          <w:noProof/>
          <w:sz w:val="24"/>
          <w:szCs w:val="24"/>
          <w:lang w:eastAsia="es-PE"/>
        </w:rPr>
        <w:t>CEPREPUC</w:t>
      </w:r>
      <w:r w:rsidRPr="00594995">
        <w:rPr>
          <w:rFonts w:cs="Arial"/>
          <w:b/>
          <w:noProof/>
          <w:sz w:val="24"/>
          <w:szCs w:val="24"/>
          <w:lang w:eastAsia="es-PE"/>
        </w:rPr>
        <w:t>:</w:t>
      </w:r>
      <w:r w:rsidRPr="00594995">
        <w:rPr>
          <w:rFonts w:cs="Arial"/>
          <w:noProof/>
          <w:sz w:val="24"/>
          <w:szCs w:val="24"/>
          <w:lang w:eastAsia="es-PE"/>
        </w:rPr>
        <w:t xml:space="preserve">  Programa de formación pre universitaria orientada a los hijos de los trabajadores que no cuenten con estudios superiores universitarios.</w:t>
      </w:r>
    </w:p>
    <w:p w14:paraId="1F781B34" w14:textId="77777777" w:rsidR="002867DE" w:rsidRDefault="002867DE" w:rsidP="002867DE">
      <w:pPr>
        <w:pStyle w:val="Prrafodelista"/>
        <w:ind w:left="709"/>
        <w:jc w:val="both"/>
        <w:rPr>
          <w:rFonts w:cs="Arial"/>
          <w:noProof/>
          <w:sz w:val="24"/>
          <w:szCs w:val="24"/>
          <w:lang w:eastAsia="es-PE"/>
        </w:rPr>
      </w:pPr>
    </w:p>
    <w:p w14:paraId="116677EF" w14:textId="6834D12D" w:rsidR="002867DE" w:rsidRPr="002867DE" w:rsidRDefault="002867DE" w:rsidP="002867DE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Semibeca</w:t>
      </w:r>
      <w:r w:rsidRPr="00594995">
        <w:rPr>
          <w:rFonts w:cs="Arial"/>
          <w:noProof/>
          <w:sz w:val="24"/>
          <w:szCs w:val="24"/>
          <w:lang w:eastAsia="es-PE"/>
        </w:rPr>
        <w:t>: Entendida como subvención económica q</w:t>
      </w:r>
      <w:r>
        <w:rPr>
          <w:rFonts w:cs="Arial"/>
          <w:noProof/>
          <w:sz w:val="24"/>
          <w:szCs w:val="24"/>
          <w:lang w:eastAsia="es-PE"/>
        </w:rPr>
        <w:t>ue cubre so</w:t>
      </w:r>
      <w:r w:rsidRPr="00594995">
        <w:rPr>
          <w:rFonts w:cs="Arial"/>
          <w:noProof/>
          <w:sz w:val="24"/>
          <w:szCs w:val="24"/>
          <w:lang w:eastAsia="es-PE"/>
        </w:rPr>
        <w:t>lo el 50% del costo del programa regular de CEPREPUC a los hijos de los trabajadores que cumplan con los requisitos solicitados.</w:t>
      </w:r>
      <w:r w:rsidRPr="002867DE">
        <w:rPr>
          <w:rFonts w:cs="Arial"/>
          <w:b/>
          <w:noProof/>
          <w:sz w:val="24"/>
          <w:szCs w:val="24"/>
          <w:lang w:eastAsia="es-PE"/>
        </w:rPr>
        <w:t xml:space="preserve"> </w:t>
      </w:r>
    </w:p>
    <w:p w14:paraId="42EBCEED" w14:textId="77777777" w:rsidR="002867DE" w:rsidRPr="002867DE" w:rsidRDefault="002867DE" w:rsidP="002867DE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2AD5272F" w14:textId="3F1AB64A" w:rsidR="002867DE" w:rsidRDefault="002867DE" w:rsidP="002867DE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 xml:space="preserve">Requisitos: </w:t>
      </w:r>
      <w:r w:rsidRPr="00594995">
        <w:rPr>
          <w:rFonts w:cs="Arial"/>
          <w:noProof/>
          <w:sz w:val="24"/>
          <w:szCs w:val="24"/>
          <w:lang w:eastAsia="es-PE"/>
        </w:rPr>
        <w:t>Criterios mínimos indispensables para poder participar del programa de semibecas en CEPREPUC.</w:t>
      </w:r>
    </w:p>
    <w:p w14:paraId="69962406" w14:textId="77777777" w:rsidR="002867DE" w:rsidRPr="002867DE" w:rsidRDefault="002867DE" w:rsidP="002867DE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673DE435" w14:textId="35D26005" w:rsidR="002867DE" w:rsidRPr="002867DE" w:rsidRDefault="00EB59BC" w:rsidP="002867DE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b/>
          <w:noProof/>
          <w:sz w:val="24"/>
          <w:szCs w:val="24"/>
          <w:lang w:eastAsia="es-PE"/>
        </w:rPr>
        <w:t>I</w:t>
      </w:r>
      <w:r w:rsidR="002867DE" w:rsidRPr="00594995">
        <w:rPr>
          <w:rFonts w:cs="Arial"/>
          <w:b/>
          <w:noProof/>
          <w:sz w:val="24"/>
          <w:szCs w:val="24"/>
          <w:lang w:eastAsia="es-PE"/>
        </w:rPr>
        <w:t xml:space="preserve">nscripción: </w:t>
      </w:r>
      <w:r w:rsidR="002867DE" w:rsidRPr="00594995">
        <w:rPr>
          <w:rFonts w:cs="Arial"/>
          <w:noProof/>
          <w:sz w:val="24"/>
          <w:szCs w:val="24"/>
          <w:lang w:eastAsia="es-PE"/>
        </w:rPr>
        <w:t>Modalidad para inscribirse a la postulación de una vacante en el ciclo regular de CEPREPUC.</w:t>
      </w:r>
      <w:r w:rsidR="002867DE" w:rsidRPr="002867DE">
        <w:rPr>
          <w:rFonts w:cs="Arial"/>
          <w:b/>
          <w:noProof/>
          <w:sz w:val="24"/>
          <w:szCs w:val="24"/>
          <w:lang w:eastAsia="es-PE"/>
        </w:rPr>
        <w:t xml:space="preserve"> </w:t>
      </w:r>
    </w:p>
    <w:p w14:paraId="6A20ECB4" w14:textId="77777777" w:rsidR="002867DE" w:rsidRPr="002867DE" w:rsidRDefault="002867DE" w:rsidP="002867DE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4C68BF63" w14:textId="77777777" w:rsidR="002867DE" w:rsidRPr="00451D75" w:rsidRDefault="002867DE" w:rsidP="002867DE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b/>
          <w:noProof/>
          <w:sz w:val="24"/>
          <w:szCs w:val="24"/>
          <w:lang w:eastAsia="es-PE"/>
        </w:rPr>
        <w:t xml:space="preserve">Costos : </w:t>
      </w:r>
    </w:p>
    <w:p w14:paraId="64E27597" w14:textId="38E7C02D" w:rsidR="002867DE" w:rsidRDefault="002867DE" w:rsidP="002867DE">
      <w:pPr>
        <w:pStyle w:val="Prrafodelista"/>
        <w:numPr>
          <w:ilvl w:val="1"/>
          <w:numId w:val="22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b/>
          <w:noProof/>
          <w:sz w:val="24"/>
          <w:szCs w:val="24"/>
          <w:lang w:eastAsia="es-PE"/>
        </w:rPr>
        <w:t>Ciclo Completo</w:t>
      </w:r>
      <w:r w:rsidR="004760AD">
        <w:rPr>
          <w:rFonts w:cs="Arial"/>
          <w:b/>
          <w:noProof/>
          <w:sz w:val="24"/>
          <w:szCs w:val="24"/>
          <w:lang w:eastAsia="es-PE"/>
        </w:rPr>
        <w:t xml:space="preserve"> (contado)</w:t>
      </w:r>
      <w:r>
        <w:rPr>
          <w:rFonts w:cs="Arial"/>
          <w:b/>
          <w:noProof/>
          <w:sz w:val="24"/>
          <w:szCs w:val="24"/>
          <w:lang w:eastAsia="es-PE"/>
        </w:rPr>
        <w:t xml:space="preserve"> :</w:t>
      </w:r>
      <w:r w:rsidR="004A0DCC">
        <w:rPr>
          <w:rFonts w:cs="Arial"/>
          <w:noProof/>
          <w:sz w:val="24"/>
          <w:szCs w:val="24"/>
          <w:lang w:eastAsia="es-PE"/>
        </w:rPr>
        <w:t xml:space="preserve"> S/</w:t>
      </w:r>
      <w:r w:rsidR="008526EC">
        <w:rPr>
          <w:rFonts w:cs="Arial"/>
          <w:noProof/>
          <w:sz w:val="24"/>
          <w:szCs w:val="24"/>
          <w:lang w:eastAsia="es-PE"/>
        </w:rPr>
        <w:t>4</w:t>
      </w:r>
      <w:r w:rsidR="004A0DCC">
        <w:rPr>
          <w:rFonts w:cs="Arial"/>
          <w:noProof/>
          <w:sz w:val="24"/>
          <w:szCs w:val="24"/>
          <w:lang w:eastAsia="es-PE"/>
        </w:rPr>
        <w:t>,</w:t>
      </w:r>
      <w:r w:rsidR="00F402E9">
        <w:rPr>
          <w:rFonts w:cs="Arial"/>
          <w:noProof/>
          <w:sz w:val="24"/>
          <w:szCs w:val="24"/>
          <w:lang w:eastAsia="es-PE"/>
        </w:rPr>
        <w:t>410</w:t>
      </w:r>
      <w:r>
        <w:rPr>
          <w:rFonts w:cs="Arial"/>
          <w:noProof/>
          <w:sz w:val="24"/>
          <w:szCs w:val="24"/>
          <w:lang w:eastAsia="es-PE"/>
        </w:rPr>
        <w:t xml:space="preserve"> soles</w:t>
      </w:r>
    </w:p>
    <w:p w14:paraId="1CFDA319" w14:textId="1B781EFC" w:rsidR="002867DE" w:rsidRDefault="002867DE" w:rsidP="00D20BAD">
      <w:pPr>
        <w:pStyle w:val="Prrafodelista"/>
        <w:numPr>
          <w:ilvl w:val="1"/>
          <w:numId w:val="22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b/>
          <w:noProof/>
          <w:sz w:val="24"/>
          <w:szCs w:val="24"/>
          <w:lang w:eastAsia="es-PE"/>
        </w:rPr>
        <w:t>SemiBeca:</w:t>
      </w:r>
      <w:r w:rsidR="008526EC">
        <w:rPr>
          <w:rFonts w:cs="Arial"/>
          <w:noProof/>
          <w:sz w:val="24"/>
          <w:szCs w:val="24"/>
          <w:lang w:eastAsia="es-PE"/>
        </w:rPr>
        <w:t xml:space="preserve"> S/2,</w:t>
      </w:r>
      <w:r w:rsidR="00F402E9">
        <w:rPr>
          <w:rFonts w:cs="Arial"/>
          <w:noProof/>
          <w:sz w:val="24"/>
          <w:szCs w:val="24"/>
          <w:lang w:eastAsia="es-PE"/>
        </w:rPr>
        <w:t>20</w:t>
      </w:r>
      <w:r w:rsidR="008526EC">
        <w:rPr>
          <w:rFonts w:cs="Arial"/>
          <w:noProof/>
          <w:sz w:val="24"/>
          <w:szCs w:val="24"/>
          <w:lang w:eastAsia="es-PE"/>
        </w:rPr>
        <w:t>5</w:t>
      </w:r>
      <w:r>
        <w:rPr>
          <w:rFonts w:cs="Arial"/>
          <w:noProof/>
          <w:sz w:val="24"/>
          <w:szCs w:val="24"/>
          <w:lang w:eastAsia="es-PE"/>
        </w:rPr>
        <w:t xml:space="preserve"> soles</w:t>
      </w:r>
    </w:p>
    <w:p w14:paraId="6A562CFE" w14:textId="77777777" w:rsidR="00D20BAD" w:rsidRPr="00D20BAD" w:rsidRDefault="00D20BAD" w:rsidP="00D20BAD">
      <w:pPr>
        <w:pStyle w:val="Prrafodelista"/>
        <w:ind w:left="1724"/>
        <w:jc w:val="both"/>
        <w:rPr>
          <w:rFonts w:cs="Arial"/>
          <w:noProof/>
          <w:sz w:val="24"/>
          <w:szCs w:val="24"/>
          <w:lang w:eastAsia="es-PE"/>
        </w:rPr>
      </w:pPr>
    </w:p>
    <w:p w14:paraId="2D4619CE" w14:textId="709CE148" w:rsidR="00F038B6" w:rsidRDefault="00210307" w:rsidP="002867DE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 xml:space="preserve">Restricciones: </w:t>
      </w:r>
      <w:r w:rsidRPr="00594995">
        <w:rPr>
          <w:rFonts w:cs="Arial"/>
          <w:noProof/>
          <w:sz w:val="24"/>
          <w:szCs w:val="24"/>
          <w:lang w:eastAsia="es-PE"/>
        </w:rPr>
        <w:t xml:space="preserve">Condiciones que limitan la postulación </w:t>
      </w:r>
      <w:r w:rsidR="00B92E70" w:rsidRPr="00594995">
        <w:rPr>
          <w:rFonts w:cs="Arial"/>
          <w:noProof/>
          <w:sz w:val="24"/>
          <w:szCs w:val="24"/>
          <w:lang w:eastAsia="es-PE"/>
        </w:rPr>
        <w:t>al programa</w:t>
      </w:r>
      <w:r w:rsidRPr="00594995">
        <w:rPr>
          <w:rFonts w:cs="Arial"/>
          <w:noProof/>
          <w:sz w:val="24"/>
          <w:szCs w:val="24"/>
          <w:lang w:eastAsia="es-PE"/>
        </w:rPr>
        <w:t>.</w:t>
      </w:r>
      <w:r w:rsidR="00470E76" w:rsidRPr="00594995">
        <w:rPr>
          <w:rFonts w:cs="Arial"/>
          <w:noProof/>
          <w:sz w:val="24"/>
          <w:szCs w:val="24"/>
          <w:lang w:eastAsia="es-PE"/>
        </w:rPr>
        <w:t xml:space="preserve"> </w:t>
      </w:r>
    </w:p>
    <w:p w14:paraId="0797F7C5" w14:textId="50709151" w:rsidR="002867DE" w:rsidRPr="002867DE" w:rsidRDefault="007615E5" w:rsidP="002867DE">
      <w:pPr>
        <w:pStyle w:val="Prrafodelista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.</w:t>
      </w:r>
    </w:p>
    <w:p w14:paraId="7558AD74" w14:textId="643E7C64" w:rsidR="00F80C9C" w:rsidRDefault="00F80C9C" w:rsidP="00DE6E1A">
      <w:pPr>
        <w:pStyle w:val="Prrafodelista"/>
        <w:numPr>
          <w:ilvl w:val="0"/>
          <w:numId w:val="7"/>
        </w:numPr>
        <w:ind w:left="709" w:hanging="425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 xml:space="preserve">Evaluación económica: </w:t>
      </w:r>
      <w:r w:rsidRPr="00594995">
        <w:rPr>
          <w:rFonts w:cs="Arial"/>
          <w:noProof/>
          <w:sz w:val="24"/>
          <w:szCs w:val="24"/>
          <w:lang w:eastAsia="es-PE"/>
        </w:rPr>
        <w:t xml:space="preserve">Corresponde a la </w:t>
      </w:r>
      <w:r w:rsidR="009460F6" w:rsidRPr="00594995">
        <w:rPr>
          <w:rFonts w:cs="Arial"/>
          <w:noProof/>
          <w:sz w:val="24"/>
          <w:szCs w:val="24"/>
          <w:lang w:eastAsia="es-PE"/>
        </w:rPr>
        <w:t xml:space="preserve">evaluación </w:t>
      </w:r>
      <w:r w:rsidR="000C2531" w:rsidRPr="00594995">
        <w:rPr>
          <w:rFonts w:cs="Arial"/>
          <w:noProof/>
          <w:sz w:val="24"/>
          <w:szCs w:val="24"/>
          <w:lang w:eastAsia="es-PE"/>
        </w:rPr>
        <w:t xml:space="preserve">al ingreso neto mensual del colaborador, para determinar su </w:t>
      </w:r>
      <w:r w:rsidRPr="00594995">
        <w:rPr>
          <w:rFonts w:cs="Arial"/>
          <w:noProof/>
          <w:sz w:val="24"/>
          <w:szCs w:val="24"/>
          <w:lang w:eastAsia="es-PE"/>
        </w:rPr>
        <w:t>capacidad de endeudamien</w:t>
      </w:r>
      <w:r w:rsidR="000C2531" w:rsidRPr="00594995">
        <w:rPr>
          <w:rFonts w:cs="Arial"/>
          <w:noProof/>
          <w:sz w:val="24"/>
          <w:szCs w:val="24"/>
          <w:lang w:eastAsia="es-PE"/>
        </w:rPr>
        <w:t>to.</w:t>
      </w:r>
    </w:p>
    <w:p w14:paraId="7AB5B7A9" w14:textId="77777777" w:rsidR="002867DE" w:rsidRPr="002867DE" w:rsidRDefault="002867DE" w:rsidP="002867DE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2333E5B9" w14:textId="77777777" w:rsidR="00470E76" w:rsidRPr="00594995" w:rsidRDefault="00470E76" w:rsidP="00DE6E1A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Propósito:</w:t>
      </w:r>
    </w:p>
    <w:p w14:paraId="1900B0CB" w14:textId="77777777" w:rsidR="004D20E8" w:rsidRPr="00594995" w:rsidRDefault="004D20E8" w:rsidP="004D20E8">
      <w:pPr>
        <w:spacing w:after="0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4A8B1345" w14:textId="6DCD805D" w:rsidR="006C2C68" w:rsidRDefault="006C2C68" w:rsidP="00DE6E1A">
      <w:pPr>
        <w:spacing w:after="0"/>
        <w:ind w:left="284"/>
        <w:jc w:val="both"/>
        <w:rPr>
          <w:rFonts w:cs="Arial"/>
          <w:b/>
          <w:i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Contribuir con el desarrollo profesional y personal de los hijos de los trabajadores administrativos</w:t>
      </w:r>
      <w:r w:rsidR="00467EC7" w:rsidRPr="00594995">
        <w:rPr>
          <w:rFonts w:cs="Arial"/>
          <w:noProof/>
          <w:sz w:val="24"/>
          <w:szCs w:val="24"/>
          <w:lang w:eastAsia="es-PE"/>
        </w:rPr>
        <w:t xml:space="preserve">, </w:t>
      </w:r>
      <w:r w:rsidRPr="00594995">
        <w:rPr>
          <w:rFonts w:cs="Arial"/>
          <w:noProof/>
          <w:sz w:val="24"/>
          <w:szCs w:val="24"/>
          <w:lang w:eastAsia="es-PE"/>
        </w:rPr>
        <w:t xml:space="preserve">atendiendo así </w:t>
      </w:r>
      <w:r w:rsidR="00B92E70" w:rsidRPr="00594995">
        <w:rPr>
          <w:rFonts w:cs="Arial"/>
          <w:noProof/>
          <w:sz w:val="24"/>
          <w:szCs w:val="24"/>
          <w:lang w:eastAsia="es-PE"/>
        </w:rPr>
        <w:t>sus</w:t>
      </w:r>
      <w:r w:rsidRPr="00594995">
        <w:rPr>
          <w:rFonts w:cs="Arial"/>
          <w:noProof/>
          <w:sz w:val="24"/>
          <w:szCs w:val="24"/>
          <w:lang w:eastAsia="es-PE"/>
        </w:rPr>
        <w:t xml:space="preserve"> nec</w:t>
      </w:r>
      <w:r w:rsidR="00B92E70" w:rsidRPr="00594995">
        <w:rPr>
          <w:rFonts w:cs="Arial"/>
          <w:noProof/>
          <w:sz w:val="24"/>
          <w:szCs w:val="24"/>
          <w:lang w:eastAsia="es-PE"/>
        </w:rPr>
        <w:t xml:space="preserve">esidades de formación académica </w:t>
      </w:r>
      <w:r w:rsidRPr="00594995">
        <w:rPr>
          <w:rFonts w:cs="Arial"/>
          <w:noProof/>
          <w:sz w:val="24"/>
          <w:szCs w:val="24"/>
          <w:lang w:eastAsia="es-PE"/>
        </w:rPr>
        <w:t>y brindan</w:t>
      </w:r>
      <w:r w:rsidR="00A74A95" w:rsidRPr="00594995">
        <w:rPr>
          <w:rFonts w:cs="Arial"/>
          <w:noProof/>
          <w:sz w:val="24"/>
          <w:szCs w:val="24"/>
          <w:lang w:eastAsia="es-PE"/>
        </w:rPr>
        <w:t>d</w:t>
      </w:r>
      <w:r w:rsidRPr="00594995">
        <w:rPr>
          <w:rFonts w:cs="Arial"/>
          <w:noProof/>
          <w:sz w:val="24"/>
          <w:szCs w:val="24"/>
          <w:lang w:eastAsia="es-PE"/>
        </w:rPr>
        <w:t>o una subvención parcial</w:t>
      </w:r>
      <w:r w:rsidR="00B92E70" w:rsidRPr="00594995">
        <w:rPr>
          <w:rFonts w:cs="Arial"/>
          <w:noProof/>
          <w:sz w:val="24"/>
          <w:szCs w:val="24"/>
          <w:lang w:eastAsia="es-PE"/>
        </w:rPr>
        <w:t xml:space="preserve"> que </w:t>
      </w:r>
      <w:r w:rsidR="00F21EE1" w:rsidRPr="00594995">
        <w:rPr>
          <w:rFonts w:cs="Arial"/>
          <w:noProof/>
          <w:sz w:val="24"/>
          <w:szCs w:val="24"/>
          <w:lang w:eastAsia="es-PE"/>
        </w:rPr>
        <w:t xml:space="preserve">corresponde al </w:t>
      </w:r>
      <w:r w:rsidR="00E0527C" w:rsidRPr="00594995">
        <w:rPr>
          <w:rFonts w:cs="Arial"/>
          <w:noProof/>
          <w:sz w:val="24"/>
          <w:szCs w:val="24"/>
          <w:lang w:eastAsia="es-PE"/>
        </w:rPr>
        <w:t>50</w:t>
      </w:r>
      <w:r w:rsidR="00F21EE1" w:rsidRPr="00594995">
        <w:rPr>
          <w:rFonts w:cs="Arial"/>
          <w:noProof/>
          <w:sz w:val="24"/>
          <w:szCs w:val="24"/>
          <w:lang w:eastAsia="es-PE"/>
        </w:rPr>
        <w:t>%</w:t>
      </w:r>
      <w:r w:rsidR="00B92E70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="00704569" w:rsidRPr="00594995">
        <w:rPr>
          <w:rFonts w:cs="Arial"/>
          <w:noProof/>
          <w:sz w:val="24"/>
          <w:szCs w:val="24"/>
          <w:lang w:eastAsia="es-PE"/>
        </w:rPr>
        <w:t>del</w:t>
      </w:r>
      <w:r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b/>
          <w:i/>
          <w:noProof/>
          <w:sz w:val="24"/>
          <w:szCs w:val="24"/>
          <w:lang w:eastAsia="es-PE"/>
        </w:rPr>
        <w:t xml:space="preserve">Ciclo de Estudios Regular de </w:t>
      </w:r>
      <w:r w:rsidR="00F21EE1" w:rsidRPr="00594995">
        <w:rPr>
          <w:rFonts w:cs="Arial"/>
          <w:b/>
          <w:i/>
          <w:noProof/>
          <w:sz w:val="24"/>
          <w:szCs w:val="24"/>
          <w:lang w:eastAsia="es-PE"/>
        </w:rPr>
        <w:t>CEPREPUC</w:t>
      </w:r>
      <w:r w:rsidR="00704569" w:rsidRPr="00594995">
        <w:rPr>
          <w:rFonts w:cs="Arial"/>
          <w:b/>
          <w:i/>
          <w:noProof/>
          <w:sz w:val="24"/>
          <w:szCs w:val="24"/>
          <w:lang w:eastAsia="es-PE"/>
        </w:rPr>
        <w:t xml:space="preserve">. </w:t>
      </w:r>
    </w:p>
    <w:p w14:paraId="7FC25E4D" w14:textId="1D703481" w:rsidR="0072183C" w:rsidRDefault="0072183C" w:rsidP="00DE6E1A">
      <w:pPr>
        <w:spacing w:after="0"/>
        <w:ind w:left="284"/>
        <w:jc w:val="both"/>
        <w:rPr>
          <w:rFonts w:cs="Arial"/>
          <w:b/>
          <w:i/>
          <w:noProof/>
          <w:sz w:val="24"/>
          <w:szCs w:val="24"/>
          <w:lang w:eastAsia="es-PE"/>
        </w:rPr>
      </w:pPr>
    </w:p>
    <w:p w14:paraId="749B04C3" w14:textId="77777777" w:rsidR="0072183C" w:rsidRPr="00594995" w:rsidRDefault="0072183C" w:rsidP="00DE6E1A">
      <w:pPr>
        <w:spacing w:after="0"/>
        <w:ind w:left="284"/>
        <w:jc w:val="both"/>
        <w:rPr>
          <w:rFonts w:cs="Arial"/>
          <w:noProof/>
          <w:sz w:val="24"/>
          <w:szCs w:val="24"/>
          <w:lang w:eastAsia="es-PE"/>
        </w:rPr>
      </w:pPr>
    </w:p>
    <w:p w14:paraId="546F0865" w14:textId="77777777" w:rsidR="00704569" w:rsidRPr="00594995" w:rsidRDefault="00704569" w:rsidP="009C4914">
      <w:pPr>
        <w:spacing w:after="0"/>
        <w:jc w:val="both"/>
        <w:rPr>
          <w:rFonts w:cs="Arial"/>
          <w:noProof/>
          <w:sz w:val="24"/>
          <w:szCs w:val="24"/>
          <w:lang w:eastAsia="es-PE"/>
        </w:rPr>
      </w:pPr>
    </w:p>
    <w:p w14:paraId="42A1EBB9" w14:textId="77777777" w:rsidR="00537915" w:rsidRPr="00594995" w:rsidRDefault="00537915" w:rsidP="00DE6E1A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Requisitos:</w:t>
      </w:r>
    </w:p>
    <w:p w14:paraId="58DCFAA9" w14:textId="77777777" w:rsidR="004D20E8" w:rsidRPr="00594995" w:rsidRDefault="004D20E8" w:rsidP="00DE6E1A">
      <w:pPr>
        <w:pStyle w:val="Prrafodelista"/>
        <w:ind w:left="284"/>
        <w:jc w:val="both"/>
        <w:rPr>
          <w:rFonts w:cs="Arial"/>
          <w:noProof/>
          <w:sz w:val="24"/>
          <w:szCs w:val="24"/>
          <w:lang w:eastAsia="es-PE"/>
        </w:rPr>
      </w:pPr>
    </w:p>
    <w:p w14:paraId="30891929" w14:textId="5AE75A9C" w:rsidR="00537915" w:rsidRDefault="00537915" w:rsidP="00DE6E1A">
      <w:pPr>
        <w:pStyle w:val="Prrafodelista"/>
        <w:ind w:left="284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Para poder acceder a</w:t>
      </w:r>
      <w:r w:rsidR="008A7062" w:rsidRPr="00594995">
        <w:rPr>
          <w:rFonts w:cs="Arial"/>
          <w:noProof/>
          <w:sz w:val="24"/>
          <w:szCs w:val="24"/>
          <w:lang w:eastAsia="es-PE"/>
        </w:rPr>
        <w:t>l programa</w:t>
      </w:r>
      <w:r w:rsidRPr="00594995">
        <w:rPr>
          <w:rFonts w:cs="Arial"/>
          <w:noProof/>
          <w:sz w:val="24"/>
          <w:szCs w:val="24"/>
          <w:lang w:eastAsia="es-PE"/>
        </w:rPr>
        <w:t xml:space="preserve">, </w:t>
      </w:r>
      <w:r w:rsidR="008A7062" w:rsidRPr="00594995">
        <w:rPr>
          <w:rFonts w:cs="Arial"/>
          <w:noProof/>
          <w:sz w:val="24"/>
          <w:szCs w:val="24"/>
          <w:lang w:eastAsia="es-PE"/>
        </w:rPr>
        <w:t xml:space="preserve">se deberá tener en cuenta </w:t>
      </w:r>
      <w:r w:rsidRPr="00594995">
        <w:rPr>
          <w:rFonts w:cs="Arial"/>
          <w:noProof/>
          <w:sz w:val="24"/>
          <w:szCs w:val="24"/>
          <w:lang w:eastAsia="es-PE"/>
        </w:rPr>
        <w:t>los siguientes requisitos:</w:t>
      </w:r>
    </w:p>
    <w:p w14:paraId="788BFF9D" w14:textId="3E54ECDD" w:rsidR="00287523" w:rsidRDefault="00287523" w:rsidP="00DE6E1A">
      <w:pPr>
        <w:pStyle w:val="Prrafodelista"/>
        <w:ind w:left="284"/>
        <w:jc w:val="both"/>
        <w:rPr>
          <w:rFonts w:cs="Arial"/>
          <w:noProof/>
          <w:sz w:val="24"/>
          <w:szCs w:val="24"/>
          <w:lang w:eastAsia="es-PE"/>
        </w:rPr>
      </w:pPr>
    </w:p>
    <w:p w14:paraId="3AC35D27" w14:textId="58EDC625" w:rsidR="00537915" w:rsidRPr="0072183C" w:rsidRDefault="00537915" w:rsidP="007A292F">
      <w:pPr>
        <w:pStyle w:val="Prrafodelista"/>
        <w:numPr>
          <w:ilvl w:val="0"/>
          <w:numId w:val="26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2183C">
        <w:rPr>
          <w:rFonts w:cs="Arial"/>
          <w:noProof/>
          <w:sz w:val="24"/>
          <w:szCs w:val="24"/>
          <w:lang w:eastAsia="es-PE"/>
        </w:rPr>
        <w:t>Para el trabajador PUCP:</w:t>
      </w:r>
    </w:p>
    <w:p w14:paraId="34D760EB" w14:textId="77777777" w:rsidR="00287523" w:rsidRPr="00594995" w:rsidRDefault="00287523" w:rsidP="00287523">
      <w:pPr>
        <w:pStyle w:val="Prrafodelista"/>
        <w:ind w:left="644"/>
        <w:jc w:val="both"/>
        <w:rPr>
          <w:rFonts w:cs="Arial"/>
          <w:noProof/>
          <w:sz w:val="24"/>
          <w:szCs w:val="24"/>
          <w:lang w:eastAsia="es-PE"/>
        </w:rPr>
      </w:pPr>
    </w:p>
    <w:p w14:paraId="6D0B2C5C" w14:textId="4723DC08" w:rsidR="00287523" w:rsidRPr="00050188" w:rsidRDefault="007B3BB0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050188">
        <w:rPr>
          <w:rFonts w:cs="Arial"/>
          <w:noProof/>
          <w:sz w:val="24"/>
          <w:szCs w:val="24"/>
          <w:lang w:eastAsia="es-PE"/>
        </w:rPr>
        <w:t xml:space="preserve">Tener </w:t>
      </w:r>
      <w:r w:rsidR="00CE4F23" w:rsidRPr="00050188">
        <w:rPr>
          <w:rFonts w:cs="Arial"/>
          <w:noProof/>
          <w:sz w:val="24"/>
          <w:szCs w:val="24"/>
          <w:lang w:eastAsia="es-PE"/>
        </w:rPr>
        <w:t>una remuneración total</w:t>
      </w:r>
      <w:r w:rsidR="00442A0D" w:rsidRPr="00050188">
        <w:rPr>
          <w:rFonts w:cs="Arial"/>
          <w:noProof/>
          <w:sz w:val="24"/>
          <w:szCs w:val="24"/>
          <w:lang w:eastAsia="es-PE"/>
        </w:rPr>
        <w:t xml:space="preserve"> </w:t>
      </w:r>
      <w:r w:rsidR="00E71C27" w:rsidRPr="00050188">
        <w:rPr>
          <w:rFonts w:cs="Arial"/>
          <w:noProof/>
          <w:sz w:val="24"/>
          <w:szCs w:val="24"/>
          <w:lang w:eastAsia="es-PE"/>
        </w:rPr>
        <w:t xml:space="preserve">menor a los </w:t>
      </w:r>
      <w:r w:rsidRPr="00050188">
        <w:rPr>
          <w:rFonts w:cs="Arial"/>
          <w:noProof/>
          <w:sz w:val="24"/>
          <w:szCs w:val="24"/>
          <w:lang w:eastAsia="es-PE"/>
        </w:rPr>
        <w:t xml:space="preserve">S/. </w:t>
      </w:r>
      <w:r w:rsidR="00050188" w:rsidRPr="00050188">
        <w:rPr>
          <w:rFonts w:cs="Arial"/>
          <w:noProof/>
          <w:sz w:val="24"/>
          <w:szCs w:val="24"/>
          <w:lang w:eastAsia="es-PE"/>
        </w:rPr>
        <w:t>8</w:t>
      </w:r>
      <w:r w:rsidR="0009216C" w:rsidRPr="00050188">
        <w:rPr>
          <w:rFonts w:cs="Arial"/>
          <w:noProof/>
          <w:sz w:val="24"/>
          <w:szCs w:val="24"/>
          <w:lang w:eastAsia="es-PE"/>
        </w:rPr>
        <w:t>,</w:t>
      </w:r>
      <w:r w:rsidR="005755C8" w:rsidRPr="00050188">
        <w:rPr>
          <w:rFonts w:cs="Arial"/>
          <w:noProof/>
          <w:sz w:val="24"/>
          <w:szCs w:val="24"/>
          <w:lang w:eastAsia="es-PE"/>
        </w:rPr>
        <w:t>0</w:t>
      </w:r>
      <w:r w:rsidR="0009216C" w:rsidRPr="00050188">
        <w:rPr>
          <w:rFonts w:cs="Arial"/>
          <w:noProof/>
          <w:sz w:val="24"/>
          <w:szCs w:val="24"/>
          <w:lang w:eastAsia="es-PE"/>
        </w:rPr>
        <w:t>00</w:t>
      </w:r>
      <w:r w:rsidR="00D20BAD" w:rsidRPr="00050188">
        <w:rPr>
          <w:rFonts w:cs="Arial"/>
          <w:noProof/>
          <w:sz w:val="24"/>
          <w:szCs w:val="24"/>
          <w:lang w:eastAsia="es-PE"/>
        </w:rPr>
        <w:t xml:space="preserve"> </w:t>
      </w:r>
    </w:p>
    <w:p w14:paraId="0FD4D8CA" w14:textId="77777777" w:rsidR="00287523" w:rsidRDefault="00287523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C</w:t>
      </w:r>
      <w:r w:rsidR="000E1B5F">
        <w:rPr>
          <w:rFonts w:cs="Arial"/>
          <w:noProof/>
          <w:sz w:val="24"/>
          <w:szCs w:val="24"/>
          <w:lang w:eastAsia="es-PE"/>
        </w:rPr>
        <w:t xml:space="preserve">ontar con </w:t>
      </w:r>
      <w:r w:rsidR="00E71C27">
        <w:rPr>
          <w:rFonts w:cs="Arial"/>
          <w:noProof/>
          <w:sz w:val="24"/>
          <w:szCs w:val="24"/>
          <w:lang w:eastAsia="es-PE"/>
        </w:rPr>
        <w:t xml:space="preserve">una </w:t>
      </w:r>
      <w:r>
        <w:rPr>
          <w:rFonts w:cs="Arial"/>
          <w:noProof/>
          <w:sz w:val="24"/>
          <w:szCs w:val="24"/>
          <w:lang w:eastAsia="es-PE"/>
        </w:rPr>
        <w:t>dedicación a tiempo completo.</w:t>
      </w:r>
    </w:p>
    <w:p w14:paraId="789EBD40" w14:textId="4CFE0FAA" w:rsidR="00E71C27" w:rsidRPr="00287523" w:rsidRDefault="00287523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287523">
        <w:rPr>
          <w:rFonts w:cs="Arial"/>
          <w:noProof/>
          <w:sz w:val="24"/>
          <w:szCs w:val="24"/>
          <w:lang w:eastAsia="es-PE"/>
        </w:rPr>
        <w:t>T</w:t>
      </w:r>
      <w:r w:rsidR="005F1B37" w:rsidRPr="00287523">
        <w:rPr>
          <w:rFonts w:cs="Arial"/>
          <w:noProof/>
          <w:sz w:val="24"/>
          <w:szCs w:val="24"/>
          <w:lang w:eastAsia="es-PE"/>
        </w:rPr>
        <w:t>i</w:t>
      </w:r>
      <w:r w:rsidR="00E71C27" w:rsidRPr="00287523">
        <w:rPr>
          <w:rFonts w:cs="Arial"/>
          <w:noProof/>
          <w:sz w:val="24"/>
          <w:szCs w:val="24"/>
          <w:lang w:eastAsia="es-PE"/>
        </w:rPr>
        <w:t>empo de servicio mayor e igual a un año.</w:t>
      </w:r>
    </w:p>
    <w:p w14:paraId="7CCF4A7D" w14:textId="2DA8863C" w:rsidR="00E71C27" w:rsidRDefault="00287523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P</w:t>
      </w:r>
      <w:r w:rsidR="00E71C27">
        <w:rPr>
          <w:rFonts w:cs="Arial"/>
          <w:noProof/>
          <w:sz w:val="24"/>
          <w:szCs w:val="24"/>
          <w:lang w:eastAsia="es-PE"/>
        </w:rPr>
        <w:t xml:space="preserve">resentar </w:t>
      </w:r>
      <w:r w:rsidR="003B3561">
        <w:rPr>
          <w:rFonts w:cs="Arial"/>
          <w:noProof/>
          <w:sz w:val="24"/>
          <w:szCs w:val="24"/>
          <w:lang w:eastAsia="es-PE"/>
        </w:rPr>
        <w:t>la información requerida</w:t>
      </w:r>
      <w:r>
        <w:rPr>
          <w:rFonts w:cs="Arial"/>
          <w:noProof/>
          <w:sz w:val="24"/>
          <w:szCs w:val="24"/>
          <w:lang w:eastAsia="es-PE"/>
        </w:rPr>
        <w:t>,</w:t>
      </w:r>
      <w:r w:rsidR="000E1B5F">
        <w:rPr>
          <w:rFonts w:cs="Arial"/>
          <w:noProof/>
          <w:sz w:val="24"/>
          <w:szCs w:val="24"/>
          <w:lang w:eastAsia="es-PE"/>
        </w:rPr>
        <w:t xml:space="preserve"> indicada en el </w:t>
      </w:r>
      <w:r w:rsidR="000E1B5F" w:rsidRPr="00287523">
        <w:rPr>
          <w:rFonts w:cs="Arial"/>
          <w:i/>
          <w:noProof/>
          <w:sz w:val="24"/>
          <w:szCs w:val="24"/>
          <w:lang w:eastAsia="es-PE"/>
        </w:rPr>
        <w:t>procedimiento</w:t>
      </w:r>
      <w:r w:rsidRPr="00287523">
        <w:rPr>
          <w:rFonts w:cs="Arial"/>
          <w:noProof/>
          <w:sz w:val="24"/>
          <w:szCs w:val="24"/>
          <w:lang w:eastAsia="es-PE"/>
        </w:rPr>
        <w:t>,</w:t>
      </w:r>
      <w:r w:rsidR="003B3561">
        <w:rPr>
          <w:rFonts w:cs="Arial"/>
          <w:noProof/>
          <w:sz w:val="24"/>
          <w:szCs w:val="24"/>
          <w:lang w:eastAsia="es-PE"/>
        </w:rPr>
        <w:t xml:space="preserve"> a la DGTH en las fechas establecidas.</w:t>
      </w:r>
    </w:p>
    <w:p w14:paraId="3769A28F" w14:textId="77777777" w:rsidR="00F04DDA" w:rsidRPr="00594995" w:rsidRDefault="00F04DDA" w:rsidP="00F04DDA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6A8E193F" w14:textId="6481A28C" w:rsidR="00537915" w:rsidRDefault="00537915" w:rsidP="007A292F">
      <w:pPr>
        <w:pStyle w:val="Prrafodelista"/>
        <w:numPr>
          <w:ilvl w:val="0"/>
          <w:numId w:val="26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 xml:space="preserve">Para los hijos de los </w:t>
      </w:r>
      <w:r w:rsidR="0001696B" w:rsidRPr="00594995">
        <w:rPr>
          <w:rFonts w:cs="Arial"/>
          <w:noProof/>
          <w:sz w:val="24"/>
          <w:szCs w:val="24"/>
          <w:lang w:eastAsia="es-PE"/>
        </w:rPr>
        <w:t>trabajadores</w:t>
      </w:r>
      <w:r w:rsidRPr="00594995">
        <w:rPr>
          <w:rFonts w:cs="Arial"/>
          <w:noProof/>
          <w:sz w:val="24"/>
          <w:szCs w:val="24"/>
          <w:lang w:eastAsia="es-PE"/>
        </w:rPr>
        <w:t>:</w:t>
      </w:r>
    </w:p>
    <w:p w14:paraId="5C45D416" w14:textId="77777777" w:rsidR="007A292F" w:rsidRPr="00594995" w:rsidRDefault="007A292F" w:rsidP="007A292F">
      <w:pPr>
        <w:pStyle w:val="Prrafodelista"/>
        <w:ind w:left="644"/>
        <w:jc w:val="both"/>
        <w:rPr>
          <w:rFonts w:cs="Arial"/>
          <w:noProof/>
          <w:sz w:val="24"/>
          <w:szCs w:val="24"/>
          <w:lang w:eastAsia="es-PE"/>
        </w:rPr>
      </w:pPr>
    </w:p>
    <w:p w14:paraId="686B62CC" w14:textId="61B68176" w:rsidR="00E0527C" w:rsidRPr="00050188" w:rsidRDefault="00667EC1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050188">
        <w:rPr>
          <w:rFonts w:cs="Arial"/>
          <w:noProof/>
          <w:sz w:val="24"/>
          <w:szCs w:val="24"/>
          <w:lang w:eastAsia="es-PE"/>
        </w:rPr>
        <w:t xml:space="preserve">Encontrarse en un rango de </w:t>
      </w:r>
      <w:r w:rsidR="00032118" w:rsidRPr="00050188">
        <w:rPr>
          <w:rFonts w:cs="Arial"/>
          <w:noProof/>
          <w:sz w:val="24"/>
          <w:szCs w:val="24"/>
          <w:lang w:eastAsia="es-PE"/>
        </w:rPr>
        <w:t>16</w:t>
      </w:r>
      <w:r w:rsidRPr="00050188">
        <w:rPr>
          <w:rFonts w:cs="Arial"/>
          <w:noProof/>
          <w:sz w:val="24"/>
          <w:szCs w:val="24"/>
          <w:lang w:eastAsia="es-PE"/>
        </w:rPr>
        <w:t xml:space="preserve"> a </w:t>
      </w:r>
      <w:r w:rsidR="00537915" w:rsidRPr="00050188">
        <w:rPr>
          <w:rFonts w:cs="Arial"/>
          <w:noProof/>
          <w:sz w:val="24"/>
          <w:szCs w:val="24"/>
          <w:lang w:eastAsia="es-PE"/>
        </w:rPr>
        <w:t>22 años de edad</w:t>
      </w:r>
      <w:r w:rsidR="00287523" w:rsidRPr="00050188">
        <w:rPr>
          <w:rFonts w:cs="Arial"/>
          <w:noProof/>
          <w:sz w:val="24"/>
          <w:szCs w:val="24"/>
          <w:lang w:eastAsia="es-PE"/>
        </w:rPr>
        <w:t xml:space="preserve"> (</w:t>
      </w:r>
      <w:r w:rsidR="00D819D4" w:rsidRPr="00050188">
        <w:rPr>
          <w:rFonts w:cs="Arial"/>
          <w:noProof/>
          <w:sz w:val="24"/>
          <w:szCs w:val="24"/>
          <w:lang w:eastAsia="es-PE"/>
        </w:rPr>
        <w:t>adjunta</w:t>
      </w:r>
      <w:r w:rsidR="00287523" w:rsidRPr="00050188">
        <w:rPr>
          <w:rFonts w:cs="Arial"/>
          <w:noProof/>
          <w:sz w:val="24"/>
          <w:szCs w:val="24"/>
          <w:lang w:eastAsia="es-PE"/>
        </w:rPr>
        <w:t>r</w:t>
      </w:r>
      <w:r w:rsidR="00D819D4" w:rsidRPr="00050188">
        <w:rPr>
          <w:rFonts w:cs="Arial"/>
          <w:noProof/>
          <w:sz w:val="24"/>
          <w:szCs w:val="24"/>
          <w:lang w:eastAsia="es-PE"/>
        </w:rPr>
        <w:t xml:space="preserve"> copia </w:t>
      </w:r>
      <w:r w:rsidR="00D01D56" w:rsidRPr="00050188">
        <w:rPr>
          <w:rFonts w:cs="Arial"/>
          <w:noProof/>
          <w:sz w:val="24"/>
          <w:szCs w:val="24"/>
          <w:lang w:eastAsia="es-PE"/>
        </w:rPr>
        <w:t>simple</w:t>
      </w:r>
      <w:r w:rsidR="00C078DA" w:rsidRPr="00050188">
        <w:rPr>
          <w:rFonts w:cs="Arial"/>
          <w:noProof/>
          <w:sz w:val="24"/>
          <w:szCs w:val="24"/>
          <w:lang w:eastAsia="es-PE"/>
        </w:rPr>
        <w:t xml:space="preserve"> </w:t>
      </w:r>
      <w:r w:rsidR="00D819D4" w:rsidRPr="00050188">
        <w:rPr>
          <w:rFonts w:cs="Arial"/>
          <w:noProof/>
          <w:sz w:val="24"/>
          <w:szCs w:val="24"/>
          <w:lang w:eastAsia="es-PE"/>
        </w:rPr>
        <w:t xml:space="preserve">del </w:t>
      </w:r>
      <w:r w:rsidR="007663E2" w:rsidRPr="00050188">
        <w:rPr>
          <w:rFonts w:cs="Arial"/>
          <w:noProof/>
          <w:sz w:val="24"/>
          <w:szCs w:val="24"/>
          <w:lang w:eastAsia="es-PE"/>
        </w:rPr>
        <w:t>DNI</w:t>
      </w:r>
      <w:r w:rsidR="00287523" w:rsidRPr="00050188">
        <w:rPr>
          <w:rFonts w:cs="Arial"/>
          <w:noProof/>
          <w:sz w:val="24"/>
          <w:szCs w:val="24"/>
          <w:lang w:eastAsia="es-PE"/>
        </w:rPr>
        <w:t>)</w:t>
      </w:r>
    </w:p>
    <w:p w14:paraId="68F22F30" w14:textId="3AB97A83" w:rsidR="005755C8" w:rsidRPr="0072183C" w:rsidRDefault="00537915" w:rsidP="0072183C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2183C">
        <w:rPr>
          <w:rFonts w:cs="Arial"/>
          <w:noProof/>
          <w:sz w:val="24"/>
          <w:szCs w:val="24"/>
          <w:lang w:eastAsia="es-PE"/>
        </w:rPr>
        <w:t xml:space="preserve">Contar </w:t>
      </w:r>
      <w:r w:rsidR="00667EC1" w:rsidRPr="0072183C">
        <w:rPr>
          <w:rFonts w:cs="Arial"/>
          <w:noProof/>
          <w:sz w:val="24"/>
          <w:szCs w:val="24"/>
          <w:lang w:eastAsia="es-PE"/>
        </w:rPr>
        <w:t>c</w:t>
      </w:r>
      <w:r w:rsidRPr="0072183C">
        <w:rPr>
          <w:rFonts w:cs="Arial"/>
          <w:noProof/>
          <w:sz w:val="24"/>
          <w:szCs w:val="24"/>
          <w:lang w:eastAsia="es-PE"/>
        </w:rPr>
        <w:t xml:space="preserve">on estudios secundarios </w:t>
      </w:r>
      <w:r w:rsidR="00287523" w:rsidRPr="0072183C">
        <w:rPr>
          <w:rFonts w:cs="Arial"/>
          <w:noProof/>
          <w:sz w:val="24"/>
          <w:szCs w:val="24"/>
          <w:lang w:eastAsia="es-PE"/>
        </w:rPr>
        <w:t>completos (como mínimo).</w:t>
      </w:r>
    </w:p>
    <w:p w14:paraId="4EDBFD6E" w14:textId="77777777" w:rsidR="002C16AF" w:rsidRPr="00594995" w:rsidRDefault="00F21EE1" w:rsidP="007A292F">
      <w:pPr>
        <w:pStyle w:val="Prrafodelista"/>
        <w:numPr>
          <w:ilvl w:val="0"/>
          <w:numId w:val="27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2183C">
        <w:rPr>
          <w:rFonts w:cs="Arial"/>
          <w:noProof/>
          <w:sz w:val="24"/>
          <w:szCs w:val="24"/>
          <w:lang w:eastAsia="es-PE"/>
        </w:rPr>
        <w:t>No haber cursado</w:t>
      </w:r>
      <w:r w:rsidRPr="00594995">
        <w:rPr>
          <w:rFonts w:cs="Arial"/>
          <w:noProof/>
          <w:sz w:val="24"/>
          <w:szCs w:val="24"/>
          <w:lang w:eastAsia="es-PE"/>
        </w:rPr>
        <w:t xml:space="preserve"> estudios universitarios previamente.</w:t>
      </w:r>
    </w:p>
    <w:p w14:paraId="689642B2" w14:textId="77777777" w:rsidR="008E7E68" w:rsidRPr="00594995" w:rsidRDefault="008E7E68" w:rsidP="008E7E68">
      <w:pPr>
        <w:pStyle w:val="Prrafodelista"/>
        <w:ind w:left="1004"/>
        <w:jc w:val="both"/>
        <w:rPr>
          <w:rFonts w:cs="Arial"/>
          <w:noProof/>
          <w:sz w:val="24"/>
          <w:szCs w:val="24"/>
          <w:lang w:eastAsia="es-PE"/>
        </w:rPr>
      </w:pPr>
    </w:p>
    <w:p w14:paraId="6789896B" w14:textId="77777777" w:rsidR="00C05963" w:rsidRDefault="00C05963" w:rsidP="00385B49">
      <w:pPr>
        <w:pStyle w:val="Prrafodelista"/>
        <w:numPr>
          <w:ilvl w:val="0"/>
          <w:numId w:val="1"/>
        </w:numPr>
        <w:ind w:hanging="720"/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Procedimiento:</w:t>
      </w:r>
    </w:p>
    <w:p w14:paraId="2269B726" w14:textId="77777777" w:rsidR="003C579D" w:rsidRDefault="003C579D" w:rsidP="003C579D">
      <w:pPr>
        <w:pStyle w:val="Prrafodelista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417DC44F" w14:textId="4C8BDDBF" w:rsidR="0002778F" w:rsidRDefault="003C579D" w:rsidP="0002778F">
      <w:pPr>
        <w:jc w:val="both"/>
        <w:rPr>
          <w:rFonts w:cs="Arial"/>
          <w:b/>
          <w:i/>
          <w:noProof/>
          <w:sz w:val="24"/>
          <w:szCs w:val="24"/>
          <w:u w:val="single"/>
          <w:lang w:eastAsia="es-PE"/>
        </w:rPr>
      </w:pPr>
      <w:r w:rsidRPr="0002778F">
        <w:rPr>
          <w:rFonts w:cs="Arial"/>
          <w:b/>
          <w:i/>
          <w:noProof/>
          <w:sz w:val="24"/>
          <w:szCs w:val="24"/>
          <w:u w:val="single"/>
          <w:lang w:eastAsia="es-PE"/>
        </w:rPr>
        <w:t>Primera etapa del programa</w:t>
      </w:r>
    </w:p>
    <w:p w14:paraId="2CC6D496" w14:textId="77777777" w:rsidR="007A292F" w:rsidRPr="0002778F" w:rsidRDefault="007A292F" w:rsidP="0002778F">
      <w:pPr>
        <w:jc w:val="both"/>
        <w:rPr>
          <w:rFonts w:cs="Arial"/>
          <w:b/>
          <w:i/>
          <w:noProof/>
          <w:sz w:val="24"/>
          <w:szCs w:val="24"/>
          <w:u w:val="single"/>
          <w:lang w:eastAsia="es-PE"/>
        </w:rPr>
      </w:pPr>
    </w:p>
    <w:p w14:paraId="470DCE40" w14:textId="58D6676E" w:rsidR="00C05963" w:rsidRPr="0002778F" w:rsidRDefault="0002778F" w:rsidP="0002778F">
      <w:pPr>
        <w:pStyle w:val="Prrafodelista"/>
        <w:numPr>
          <w:ilvl w:val="0"/>
          <w:numId w:val="23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02778F">
        <w:rPr>
          <w:rFonts w:cs="Arial"/>
          <w:noProof/>
          <w:sz w:val="24"/>
          <w:szCs w:val="24"/>
          <w:lang w:eastAsia="es-PE"/>
        </w:rPr>
        <w:t>L</w:t>
      </w:r>
      <w:r w:rsidR="00C05963" w:rsidRPr="0002778F">
        <w:rPr>
          <w:rFonts w:cs="Arial"/>
          <w:noProof/>
          <w:sz w:val="24"/>
          <w:szCs w:val="24"/>
          <w:lang w:eastAsia="es-PE"/>
        </w:rPr>
        <w:t>os trabajado</w:t>
      </w:r>
      <w:r w:rsidR="009B34CD" w:rsidRPr="0002778F">
        <w:rPr>
          <w:rFonts w:cs="Arial"/>
          <w:noProof/>
          <w:sz w:val="24"/>
          <w:szCs w:val="24"/>
          <w:lang w:eastAsia="es-PE"/>
        </w:rPr>
        <w:t>res administrativo</w:t>
      </w:r>
      <w:r w:rsidR="00212CE1" w:rsidRPr="0002778F">
        <w:rPr>
          <w:rFonts w:cs="Arial"/>
          <w:noProof/>
          <w:sz w:val="24"/>
          <w:szCs w:val="24"/>
          <w:lang w:eastAsia="es-PE"/>
        </w:rPr>
        <w:t>s</w:t>
      </w:r>
      <w:r w:rsidR="009B34CD" w:rsidRPr="0002778F">
        <w:rPr>
          <w:rFonts w:cs="Arial"/>
          <w:noProof/>
          <w:sz w:val="24"/>
          <w:szCs w:val="24"/>
          <w:lang w:eastAsia="es-PE"/>
        </w:rPr>
        <w:t xml:space="preserve"> </w:t>
      </w:r>
      <w:r w:rsidRPr="0002778F">
        <w:rPr>
          <w:rFonts w:cs="Arial"/>
          <w:noProof/>
          <w:sz w:val="24"/>
          <w:szCs w:val="24"/>
          <w:lang w:eastAsia="es-PE"/>
        </w:rPr>
        <w:t>que cumplan</w:t>
      </w:r>
      <w:r w:rsidR="000A40B0">
        <w:rPr>
          <w:rFonts w:cs="Arial"/>
          <w:noProof/>
          <w:sz w:val="24"/>
          <w:szCs w:val="24"/>
          <w:lang w:eastAsia="es-PE"/>
        </w:rPr>
        <w:t xml:space="preserve"> con el 100% de</w:t>
      </w:r>
      <w:r w:rsidRPr="0002778F">
        <w:rPr>
          <w:rFonts w:cs="Arial"/>
          <w:noProof/>
          <w:sz w:val="24"/>
          <w:szCs w:val="24"/>
          <w:lang w:eastAsia="es-PE"/>
        </w:rPr>
        <w:t xml:space="preserve"> los </w:t>
      </w:r>
      <w:r w:rsidR="009B34CD" w:rsidRPr="0002778F">
        <w:rPr>
          <w:rFonts w:cs="Arial"/>
          <w:noProof/>
          <w:sz w:val="24"/>
          <w:szCs w:val="24"/>
          <w:lang w:eastAsia="es-PE"/>
        </w:rPr>
        <w:t>requisitos detallados en el punto III</w:t>
      </w:r>
      <w:r w:rsidR="00E15F56" w:rsidRPr="0002778F">
        <w:rPr>
          <w:rFonts w:cs="Arial"/>
          <w:noProof/>
          <w:sz w:val="24"/>
          <w:szCs w:val="24"/>
          <w:lang w:eastAsia="es-PE"/>
        </w:rPr>
        <w:t>,</w:t>
      </w:r>
      <w:r w:rsidR="009B34CD" w:rsidRPr="0002778F">
        <w:rPr>
          <w:rFonts w:cs="Arial"/>
          <w:noProof/>
          <w:sz w:val="24"/>
          <w:szCs w:val="24"/>
          <w:lang w:eastAsia="es-PE"/>
        </w:rPr>
        <w:t xml:space="preserve"> d</w:t>
      </w:r>
      <w:r w:rsidR="00C05963" w:rsidRPr="0002778F">
        <w:rPr>
          <w:rFonts w:cs="Arial"/>
          <w:noProof/>
          <w:sz w:val="24"/>
          <w:szCs w:val="24"/>
          <w:lang w:eastAsia="es-PE"/>
        </w:rPr>
        <w:t xml:space="preserve">eberán presentar a la DGTH - Sección Bienestar de Personal, el formato de “Solicitud de Inscripción” dentro del siguiente plazo: </w:t>
      </w:r>
    </w:p>
    <w:p w14:paraId="77AE3BEC" w14:textId="77777777" w:rsidR="00C05963" w:rsidRPr="00594995" w:rsidRDefault="00C05963" w:rsidP="00F96FA4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5030"/>
      </w:tblGrid>
      <w:tr w:rsidR="00944ED9" w:rsidRPr="00594995" w14:paraId="14ABC8C9" w14:textId="77777777" w:rsidTr="006E62EE">
        <w:trPr>
          <w:trHeight w:val="158"/>
          <w:jc w:val="center"/>
        </w:trPr>
        <w:tc>
          <w:tcPr>
            <w:tcW w:w="2402" w:type="dxa"/>
            <w:tcBorders>
              <w:bottom w:val="nil"/>
            </w:tcBorders>
            <w:shd w:val="clear" w:color="auto" w:fill="5F497A" w:themeFill="accent4" w:themeFillShade="BF"/>
            <w:vAlign w:val="center"/>
          </w:tcPr>
          <w:p w14:paraId="723DC24B" w14:textId="77777777" w:rsidR="00944ED9" w:rsidRPr="00594995" w:rsidRDefault="00944ED9" w:rsidP="007A2755">
            <w:pPr>
              <w:pStyle w:val="Prrafodelista"/>
              <w:ind w:left="0"/>
              <w:jc w:val="center"/>
              <w:rPr>
                <w:rFonts w:cs="Arial"/>
                <w:b/>
                <w:noProof/>
                <w:color w:val="FFFFFF" w:themeColor="background1"/>
                <w:sz w:val="24"/>
                <w:szCs w:val="24"/>
                <w:lang w:eastAsia="es-PE"/>
              </w:rPr>
            </w:pPr>
            <w:r w:rsidRPr="00594995">
              <w:rPr>
                <w:rFonts w:cs="Arial"/>
                <w:b/>
                <w:noProof/>
                <w:color w:val="FFFFFF" w:themeColor="background1"/>
                <w:sz w:val="24"/>
                <w:szCs w:val="24"/>
                <w:lang w:eastAsia="es-PE"/>
              </w:rPr>
              <w:t>Modalidad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5F497A" w:themeFill="accent4" w:themeFillShade="BF"/>
            <w:vAlign w:val="center"/>
          </w:tcPr>
          <w:p w14:paraId="4653B74C" w14:textId="77777777" w:rsidR="00944ED9" w:rsidRPr="00594995" w:rsidRDefault="0072595F" w:rsidP="007A2755">
            <w:pPr>
              <w:pStyle w:val="Prrafodelista"/>
              <w:ind w:left="0"/>
              <w:jc w:val="center"/>
              <w:rPr>
                <w:rFonts w:cs="Arial"/>
                <w:b/>
                <w:noProof/>
                <w:color w:val="FFFFFF" w:themeColor="background1"/>
                <w:sz w:val="24"/>
                <w:szCs w:val="24"/>
                <w:lang w:eastAsia="es-PE"/>
              </w:rPr>
            </w:pPr>
            <w:r w:rsidRPr="007A2755">
              <w:rPr>
                <w:rFonts w:cs="Arial"/>
                <w:b/>
                <w:noProof/>
                <w:color w:val="FFFFFF" w:themeColor="background1"/>
                <w:szCs w:val="24"/>
                <w:lang w:eastAsia="es-PE"/>
              </w:rPr>
              <w:t>Fecha máxima de entrega de solicitudes de inscripción</w:t>
            </w:r>
          </w:p>
        </w:tc>
      </w:tr>
      <w:tr w:rsidR="00944ED9" w:rsidRPr="00594995" w14:paraId="1F66FA0D" w14:textId="77777777" w:rsidTr="006E62EE">
        <w:trPr>
          <w:trHeight w:val="167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14:paraId="1D428942" w14:textId="6D2DA8D1" w:rsidR="00944ED9" w:rsidRPr="00594995" w:rsidRDefault="00915CA3" w:rsidP="00F402E9">
            <w:pPr>
              <w:pStyle w:val="Prrafodelista"/>
              <w:ind w:left="0"/>
              <w:rPr>
                <w:rFonts w:cs="Arial"/>
                <w:b/>
                <w:noProof/>
                <w:sz w:val="24"/>
                <w:szCs w:val="24"/>
                <w:lang w:eastAsia="es-PE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es-PE"/>
              </w:rPr>
              <w:t>Ciclo Regular 20</w:t>
            </w:r>
            <w:r w:rsidR="004A0DCC">
              <w:rPr>
                <w:rFonts w:cs="Arial"/>
                <w:b/>
                <w:noProof/>
                <w:sz w:val="24"/>
                <w:szCs w:val="24"/>
                <w:lang w:eastAsia="es-PE"/>
              </w:rPr>
              <w:t>2</w:t>
            </w:r>
            <w:r w:rsidR="00F402E9">
              <w:rPr>
                <w:rFonts w:cs="Arial"/>
                <w:b/>
                <w:noProof/>
                <w:sz w:val="24"/>
                <w:szCs w:val="24"/>
                <w:lang w:eastAsia="es-PE"/>
              </w:rPr>
              <w:t>1</w:t>
            </w:r>
            <w:r>
              <w:rPr>
                <w:rFonts w:cs="Arial"/>
                <w:b/>
                <w:noProof/>
                <w:sz w:val="24"/>
                <w:szCs w:val="24"/>
                <w:lang w:eastAsia="es-PE"/>
              </w:rPr>
              <w:t>-</w:t>
            </w:r>
            <w:r w:rsidR="00F454A8">
              <w:rPr>
                <w:rFonts w:cs="Arial"/>
                <w:b/>
                <w:noProof/>
                <w:sz w:val="24"/>
                <w:szCs w:val="24"/>
                <w:lang w:eastAsia="es-PE"/>
              </w:rPr>
              <w:t>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87255" w14:textId="0CCCAAD0" w:rsidR="00915CA3" w:rsidRPr="00501A42" w:rsidRDefault="00915CA3" w:rsidP="00F402E9">
            <w:pPr>
              <w:pStyle w:val="Prrafodelista"/>
              <w:ind w:left="0"/>
              <w:jc w:val="center"/>
              <w:rPr>
                <w:rFonts w:cs="Arial"/>
                <w:b/>
                <w:noProof/>
                <w:sz w:val="24"/>
                <w:szCs w:val="24"/>
                <w:lang w:eastAsia="es-PE"/>
              </w:rPr>
            </w:pPr>
            <w:r w:rsidRPr="00501A42">
              <w:rPr>
                <w:rFonts w:cs="Arial"/>
                <w:b/>
                <w:noProof/>
                <w:sz w:val="24"/>
                <w:szCs w:val="24"/>
                <w:lang w:eastAsia="es-PE"/>
              </w:rPr>
              <w:t>H</w:t>
            </w:r>
            <w:r w:rsidR="0072595F" w:rsidRPr="00501A42">
              <w:rPr>
                <w:rFonts w:cs="Arial"/>
                <w:b/>
                <w:noProof/>
                <w:sz w:val="24"/>
                <w:szCs w:val="24"/>
                <w:lang w:eastAsia="es-PE"/>
              </w:rPr>
              <w:t>ast</w:t>
            </w:r>
            <w:r w:rsidR="00501A42" w:rsidRPr="00501A42">
              <w:rPr>
                <w:rFonts w:cs="Arial"/>
                <w:b/>
                <w:noProof/>
                <w:sz w:val="24"/>
                <w:szCs w:val="24"/>
                <w:lang w:eastAsia="es-PE"/>
              </w:rPr>
              <w:t>a</w:t>
            </w:r>
            <w:r w:rsidR="0072595F" w:rsidRPr="00501A42">
              <w:rPr>
                <w:rFonts w:cs="Arial"/>
                <w:b/>
                <w:noProof/>
                <w:sz w:val="24"/>
                <w:szCs w:val="24"/>
                <w:lang w:eastAsia="es-PE"/>
              </w:rPr>
              <w:t xml:space="preserve"> el </w:t>
            </w:r>
            <w:r w:rsidR="00D010C0">
              <w:rPr>
                <w:rFonts w:cs="Arial"/>
                <w:b/>
                <w:noProof/>
                <w:sz w:val="24"/>
                <w:szCs w:val="24"/>
                <w:lang w:eastAsia="es-PE"/>
              </w:rPr>
              <w:t>miercoles</w:t>
            </w:r>
            <w:r w:rsidR="007C0535">
              <w:rPr>
                <w:rFonts w:cs="Arial"/>
                <w:b/>
                <w:noProof/>
                <w:sz w:val="24"/>
                <w:szCs w:val="24"/>
                <w:lang w:eastAsia="es-PE"/>
              </w:rPr>
              <w:t xml:space="preserve"> 1</w:t>
            </w:r>
            <w:r w:rsidR="00F402E9">
              <w:rPr>
                <w:rFonts w:cs="Arial"/>
                <w:b/>
                <w:noProof/>
                <w:sz w:val="24"/>
                <w:szCs w:val="24"/>
                <w:lang w:eastAsia="es-PE"/>
              </w:rPr>
              <w:t>7</w:t>
            </w:r>
            <w:r w:rsidR="00F454A8">
              <w:rPr>
                <w:rFonts w:cs="Arial"/>
                <w:b/>
                <w:noProof/>
                <w:sz w:val="24"/>
                <w:szCs w:val="24"/>
                <w:lang w:eastAsia="es-PE"/>
              </w:rPr>
              <w:t xml:space="preserve"> de </w:t>
            </w:r>
            <w:r w:rsidR="00F402E9">
              <w:rPr>
                <w:rFonts w:cs="Arial"/>
                <w:b/>
                <w:noProof/>
                <w:sz w:val="24"/>
                <w:szCs w:val="24"/>
                <w:lang w:eastAsia="es-PE"/>
              </w:rPr>
              <w:t>Marzo</w:t>
            </w:r>
            <w:r w:rsidR="00544908">
              <w:rPr>
                <w:rFonts w:cs="Arial"/>
                <w:b/>
                <w:noProof/>
                <w:sz w:val="24"/>
                <w:szCs w:val="24"/>
                <w:lang w:eastAsia="es-PE"/>
              </w:rPr>
              <w:t xml:space="preserve"> d</w:t>
            </w:r>
            <w:r w:rsidR="00F402E9">
              <w:rPr>
                <w:rFonts w:cs="Arial"/>
                <w:b/>
                <w:noProof/>
                <w:sz w:val="24"/>
                <w:szCs w:val="24"/>
                <w:lang w:eastAsia="es-PE"/>
              </w:rPr>
              <w:t>el 2021</w:t>
            </w:r>
          </w:p>
        </w:tc>
      </w:tr>
      <w:tr w:rsidR="006E62EE" w:rsidRPr="00594995" w14:paraId="5C8B371D" w14:textId="77777777" w:rsidTr="006E62EE">
        <w:trPr>
          <w:trHeight w:val="167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14:paraId="24F78C93" w14:textId="77777777" w:rsidR="006E62EE" w:rsidRDefault="006E62EE" w:rsidP="004A0DCC">
            <w:pPr>
              <w:pStyle w:val="Prrafodelista"/>
              <w:ind w:left="0"/>
              <w:rPr>
                <w:rFonts w:cs="Arial"/>
                <w:b/>
                <w:noProof/>
                <w:sz w:val="24"/>
                <w:szCs w:val="24"/>
                <w:lang w:eastAsia="es-PE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A052" w14:textId="77777777" w:rsidR="006E62EE" w:rsidRPr="00501A42" w:rsidRDefault="006E62EE" w:rsidP="007C0535">
            <w:pPr>
              <w:pStyle w:val="Prrafodelista"/>
              <w:ind w:left="0"/>
              <w:jc w:val="center"/>
              <w:rPr>
                <w:rFonts w:cs="Arial"/>
                <w:b/>
                <w:noProof/>
                <w:sz w:val="24"/>
                <w:szCs w:val="24"/>
                <w:lang w:eastAsia="es-PE"/>
              </w:rPr>
            </w:pPr>
          </w:p>
        </w:tc>
      </w:tr>
    </w:tbl>
    <w:p w14:paraId="4C939006" w14:textId="77777777" w:rsidR="00944ED9" w:rsidRPr="00594995" w:rsidRDefault="00944ED9" w:rsidP="00F96FA4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6D992E81" w14:textId="1BF1901C" w:rsidR="0002778F" w:rsidRDefault="0002778F" w:rsidP="000A40B0">
      <w:pPr>
        <w:pStyle w:val="Prrafodelista"/>
        <w:numPr>
          <w:ilvl w:val="0"/>
          <w:numId w:val="23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0A40B0">
        <w:rPr>
          <w:rFonts w:cs="Arial"/>
          <w:noProof/>
          <w:sz w:val="24"/>
          <w:szCs w:val="24"/>
          <w:lang w:eastAsia="es-PE"/>
        </w:rPr>
        <w:t>E</w:t>
      </w:r>
      <w:r w:rsidR="00C05963" w:rsidRPr="000A40B0">
        <w:rPr>
          <w:rFonts w:cs="Arial"/>
          <w:noProof/>
          <w:sz w:val="24"/>
          <w:szCs w:val="24"/>
          <w:lang w:eastAsia="es-PE"/>
        </w:rPr>
        <w:t>nviad</w:t>
      </w:r>
      <w:r w:rsidR="006639B7" w:rsidRPr="000A40B0">
        <w:rPr>
          <w:rFonts w:cs="Arial"/>
          <w:noProof/>
          <w:sz w:val="24"/>
          <w:szCs w:val="24"/>
          <w:lang w:eastAsia="es-PE"/>
        </w:rPr>
        <w:t>a la “Solicitud de Inscripción”</w:t>
      </w:r>
      <w:r w:rsidRPr="000A40B0">
        <w:rPr>
          <w:rFonts w:cs="Arial"/>
          <w:noProof/>
          <w:sz w:val="24"/>
          <w:szCs w:val="24"/>
          <w:lang w:eastAsia="es-PE"/>
        </w:rPr>
        <w:t xml:space="preserve">, </w:t>
      </w:r>
      <w:r w:rsidR="00C05963" w:rsidRPr="000A40B0">
        <w:rPr>
          <w:rFonts w:cs="Arial"/>
          <w:noProof/>
          <w:sz w:val="24"/>
          <w:szCs w:val="24"/>
          <w:lang w:eastAsia="es-PE"/>
        </w:rPr>
        <w:t>la Sección Bienestar de Personal realizará una validación sobre el cumplimient</w:t>
      </w:r>
      <w:r w:rsidR="006639B7" w:rsidRPr="000A40B0">
        <w:rPr>
          <w:rFonts w:cs="Arial"/>
          <w:noProof/>
          <w:sz w:val="24"/>
          <w:szCs w:val="24"/>
          <w:lang w:eastAsia="es-PE"/>
        </w:rPr>
        <w:t>o de los requisitos solicitados para la participación</w:t>
      </w:r>
      <w:r w:rsidRPr="000A40B0">
        <w:rPr>
          <w:rFonts w:cs="Arial"/>
          <w:noProof/>
          <w:sz w:val="24"/>
          <w:szCs w:val="24"/>
          <w:lang w:eastAsia="es-PE"/>
        </w:rPr>
        <w:t>.</w:t>
      </w:r>
    </w:p>
    <w:p w14:paraId="1D3236A0" w14:textId="77777777" w:rsidR="000A40B0" w:rsidRPr="000A40B0" w:rsidRDefault="000A40B0" w:rsidP="000A40B0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036DB0A4" w14:textId="77777777" w:rsidR="00D915D8" w:rsidRDefault="0002778F" w:rsidP="00D915D8">
      <w:pPr>
        <w:pStyle w:val="Prrafodelista"/>
        <w:numPr>
          <w:ilvl w:val="0"/>
          <w:numId w:val="23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 xml:space="preserve">Se </w:t>
      </w:r>
      <w:r w:rsidR="000A40B0">
        <w:rPr>
          <w:rFonts w:cs="Arial"/>
          <w:noProof/>
          <w:sz w:val="24"/>
          <w:szCs w:val="24"/>
          <w:lang w:eastAsia="es-PE"/>
        </w:rPr>
        <w:t xml:space="preserve">procederá con la evaluación económica </w:t>
      </w:r>
      <w:r w:rsidR="00D915D8">
        <w:rPr>
          <w:rFonts w:cs="Arial"/>
          <w:noProof/>
          <w:sz w:val="24"/>
          <w:szCs w:val="24"/>
          <w:lang w:eastAsia="es-PE"/>
        </w:rPr>
        <w:t>de</w:t>
      </w:r>
      <w:r w:rsidR="00C05963" w:rsidRPr="000A40B0">
        <w:rPr>
          <w:rFonts w:cs="Arial"/>
          <w:noProof/>
          <w:sz w:val="24"/>
          <w:szCs w:val="24"/>
          <w:lang w:eastAsia="es-PE"/>
        </w:rPr>
        <w:t xml:space="preserve"> la remuneración </w:t>
      </w:r>
      <w:r w:rsidR="000A40B0">
        <w:rPr>
          <w:rFonts w:cs="Arial"/>
          <w:noProof/>
          <w:sz w:val="24"/>
          <w:szCs w:val="24"/>
          <w:lang w:eastAsia="es-PE"/>
        </w:rPr>
        <w:t>bruta</w:t>
      </w:r>
      <w:r w:rsidR="00C05963" w:rsidRPr="000A40B0">
        <w:rPr>
          <w:rFonts w:cs="Arial"/>
          <w:noProof/>
          <w:sz w:val="24"/>
          <w:szCs w:val="24"/>
          <w:lang w:eastAsia="es-PE"/>
        </w:rPr>
        <w:t xml:space="preserve"> mensual del </w:t>
      </w:r>
      <w:r w:rsidR="006639B7" w:rsidRPr="000A40B0">
        <w:rPr>
          <w:rFonts w:cs="Arial"/>
          <w:noProof/>
          <w:sz w:val="24"/>
          <w:szCs w:val="24"/>
          <w:lang w:eastAsia="es-PE"/>
        </w:rPr>
        <w:t>trabajador</w:t>
      </w:r>
      <w:r w:rsidR="00D915D8">
        <w:rPr>
          <w:rFonts w:cs="Arial"/>
          <w:noProof/>
          <w:sz w:val="24"/>
          <w:szCs w:val="24"/>
          <w:lang w:eastAsia="es-PE"/>
        </w:rPr>
        <w:t>. S</w:t>
      </w:r>
      <w:r w:rsidR="00C05963" w:rsidRPr="000A40B0">
        <w:rPr>
          <w:rFonts w:cs="Arial"/>
          <w:noProof/>
          <w:sz w:val="24"/>
          <w:szCs w:val="24"/>
          <w:lang w:eastAsia="es-PE"/>
        </w:rPr>
        <w:t>e considerarán las deudas existentes con la Universidad y las r</w:t>
      </w:r>
      <w:r w:rsidR="006639B7" w:rsidRPr="000A40B0">
        <w:rPr>
          <w:rFonts w:cs="Arial"/>
          <w:noProof/>
          <w:sz w:val="24"/>
          <w:szCs w:val="24"/>
          <w:lang w:eastAsia="es-PE"/>
        </w:rPr>
        <w:t xml:space="preserve">etenciones que de acuerdo a Ley la PUCP </w:t>
      </w:r>
      <w:r w:rsidR="00C05963" w:rsidRPr="000A40B0">
        <w:rPr>
          <w:rFonts w:cs="Arial"/>
          <w:noProof/>
          <w:sz w:val="24"/>
          <w:szCs w:val="24"/>
          <w:lang w:eastAsia="es-PE"/>
        </w:rPr>
        <w:t xml:space="preserve">tendría que aplicar. </w:t>
      </w:r>
    </w:p>
    <w:p w14:paraId="2C7CE992" w14:textId="77777777" w:rsidR="00D915D8" w:rsidRPr="00D915D8" w:rsidRDefault="00D915D8" w:rsidP="00D915D8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61F7A210" w14:textId="215A2786" w:rsidR="00D915D8" w:rsidRDefault="00C05963" w:rsidP="00D915D8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  <w:r w:rsidRPr="00D915D8">
        <w:rPr>
          <w:rFonts w:cs="Arial"/>
          <w:noProof/>
          <w:sz w:val="24"/>
          <w:szCs w:val="24"/>
          <w:lang w:eastAsia="es-PE"/>
        </w:rPr>
        <w:lastRenderedPageBreak/>
        <w:t xml:space="preserve">Esta evaluación debe </w:t>
      </w:r>
      <w:r w:rsidR="00D915D8">
        <w:rPr>
          <w:rFonts w:cs="Arial"/>
          <w:noProof/>
          <w:sz w:val="24"/>
          <w:szCs w:val="24"/>
          <w:lang w:eastAsia="es-PE"/>
        </w:rPr>
        <w:t>constatar</w:t>
      </w:r>
      <w:r w:rsidRPr="00D915D8">
        <w:rPr>
          <w:rFonts w:cs="Arial"/>
          <w:noProof/>
          <w:sz w:val="24"/>
          <w:szCs w:val="24"/>
          <w:lang w:eastAsia="es-PE"/>
        </w:rPr>
        <w:t xml:space="preserve"> que el trabajador se encuentra en la posibilidad de </w:t>
      </w:r>
      <w:r w:rsidR="00D915D8">
        <w:rPr>
          <w:rFonts w:cs="Arial"/>
          <w:noProof/>
          <w:sz w:val="24"/>
          <w:szCs w:val="24"/>
          <w:lang w:eastAsia="es-PE"/>
        </w:rPr>
        <w:t>cubrir</w:t>
      </w:r>
      <w:r w:rsidRPr="00D915D8">
        <w:rPr>
          <w:rFonts w:cs="Arial"/>
          <w:noProof/>
          <w:sz w:val="24"/>
          <w:szCs w:val="24"/>
          <w:lang w:eastAsia="es-PE"/>
        </w:rPr>
        <w:t xml:space="preserve"> el 50% del monto total del ciclo regular </w:t>
      </w:r>
      <w:r w:rsidR="00F402E9">
        <w:rPr>
          <w:rFonts w:cs="Arial"/>
          <w:noProof/>
          <w:sz w:val="24"/>
          <w:szCs w:val="24"/>
          <w:lang w:eastAsia="es-PE"/>
        </w:rPr>
        <w:t>en 4</w:t>
      </w:r>
      <w:r w:rsidRPr="00D915D8">
        <w:rPr>
          <w:rFonts w:cs="Arial"/>
          <w:noProof/>
          <w:sz w:val="24"/>
          <w:szCs w:val="24"/>
          <w:lang w:eastAsia="es-PE"/>
        </w:rPr>
        <w:t xml:space="preserve"> cuotas </w:t>
      </w:r>
      <w:r w:rsidR="00D915D8">
        <w:rPr>
          <w:rFonts w:cs="Arial"/>
          <w:noProof/>
          <w:sz w:val="24"/>
          <w:szCs w:val="24"/>
          <w:lang w:eastAsia="es-PE"/>
        </w:rPr>
        <w:t xml:space="preserve">de </w:t>
      </w:r>
      <w:r w:rsidR="00F402E9">
        <w:rPr>
          <w:rFonts w:cs="Arial"/>
          <w:noProof/>
          <w:sz w:val="24"/>
          <w:szCs w:val="24"/>
          <w:lang w:eastAsia="es-PE"/>
        </w:rPr>
        <w:t>abril</w:t>
      </w:r>
      <w:r w:rsidR="00D915D8">
        <w:rPr>
          <w:rFonts w:cs="Arial"/>
          <w:noProof/>
          <w:sz w:val="24"/>
          <w:szCs w:val="24"/>
          <w:lang w:eastAsia="es-PE"/>
        </w:rPr>
        <w:t xml:space="preserve"> o </w:t>
      </w:r>
      <w:r w:rsidR="00F402E9">
        <w:rPr>
          <w:rFonts w:cs="Arial"/>
          <w:noProof/>
          <w:sz w:val="24"/>
          <w:szCs w:val="24"/>
          <w:lang w:eastAsia="es-PE"/>
        </w:rPr>
        <w:t>5</w:t>
      </w:r>
      <w:r w:rsidR="00D915D8">
        <w:rPr>
          <w:rFonts w:cs="Arial"/>
          <w:noProof/>
          <w:sz w:val="24"/>
          <w:szCs w:val="24"/>
          <w:lang w:eastAsia="es-PE"/>
        </w:rPr>
        <w:t xml:space="preserve"> </w:t>
      </w:r>
      <w:bookmarkStart w:id="0" w:name="_GoBack"/>
      <w:bookmarkEnd w:id="0"/>
      <w:r w:rsidR="00D915D8">
        <w:rPr>
          <w:rFonts w:cs="Arial"/>
          <w:noProof/>
          <w:sz w:val="24"/>
          <w:szCs w:val="24"/>
          <w:lang w:eastAsia="es-PE"/>
        </w:rPr>
        <w:t xml:space="preserve">si desea incluir </w:t>
      </w:r>
      <w:r w:rsidR="004F4CE5" w:rsidRPr="00D915D8">
        <w:rPr>
          <w:rFonts w:cs="Arial"/>
          <w:noProof/>
          <w:sz w:val="24"/>
          <w:szCs w:val="24"/>
          <w:lang w:eastAsia="es-PE"/>
        </w:rPr>
        <w:t>la gratif</w:t>
      </w:r>
      <w:r w:rsidR="00915CA3" w:rsidRPr="00D915D8">
        <w:rPr>
          <w:rFonts w:cs="Arial"/>
          <w:noProof/>
          <w:sz w:val="24"/>
          <w:szCs w:val="24"/>
          <w:lang w:eastAsia="es-PE"/>
        </w:rPr>
        <w:t>icación de</w:t>
      </w:r>
      <w:r w:rsidR="00544908" w:rsidRPr="00D915D8">
        <w:rPr>
          <w:rFonts w:cs="Arial"/>
          <w:noProof/>
          <w:sz w:val="24"/>
          <w:szCs w:val="24"/>
          <w:lang w:eastAsia="es-PE"/>
        </w:rPr>
        <w:t xml:space="preserve"> </w:t>
      </w:r>
      <w:r w:rsidR="00F402E9">
        <w:rPr>
          <w:rFonts w:cs="Arial"/>
          <w:noProof/>
          <w:sz w:val="24"/>
          <w:szCs w:val="24"/>
          <w:lang w:eastAsia="es-PE"/>
        </w:rPr>
        <w:t>julio</w:t>
      </w:r>
      <w:r w:rsidR="00544908" w:rsidRPr="00D915D8">
        <w:rPr>
          <w:rFonts w:cs="Arial"/>
          <w:noProof/>
          <w:sz w:val="24"/>
          <w:szCs w:val="24"/>
          <w:lang w:eastAsia="es-PE"/>
        </w:rPr>
        <w:t xml:space="preserve"> </w:t>
      </w:r>
      <w:r w:rsidR="00544908" w:rsidRPr="0072183C">
        <w:rPr>
          <w:rFonts w:cs="Arial"/>
          <w:noProof/>
          <w:sz w:val="24"/>
          <w:szCs w:val="24"/>
          <w:lang w:eastAsia="es-PE"/>
        </w:rPr>
        <w:t>2</w:t>
      </w:r>
      <w:r w:rsidR="00915CA3" w:rsidRPr="0072183C">
        <w:rPr>
          <w:rFonts w:cs="Arial"/>
          <w:noProof/>
          <w:sz w:val="24"/>
          <w:szCs w:val="24"/>
          <w:lang w:eastAsia="es-PE"/>
        </w:rPr>
        <w:t>0</w:t>
      </w:r>
      <w:r w:rsidR="00796102" w:rsidRPr="0072183C">
        <w:rPr>
          <w:rFonts w:cs="Arial"/>
          <w:noProof/>
          <w:sz w:val="24"/>
          <w:szCs w:val="24"/>
          <w:lang w:eastAsia="es-PE"/>
        </w:rPr>
        <w:t>2</w:t>
      </w:r>
      <w:r w:rsidR="00F402E9">
        <w:rPr>
          <w:rFonts w:cs="Arial"/>
          <w:noProof/>
          <w:sz w:val="24"/>
          <w:szCs w:val="24"/>
          <w:lang w:eastAsia="es-PE"/>
        </w:rPr>
        <w:t>1</w:t>
      </w:r>
      <w:r w:rsidR="0072183C">
        <w:rPr>
          <w:rFonts w:cs="Arial"/>
          <w:noProof/>
          <w:sz w:val="24"/>
          <w:szCs w:val="24"/>
          <w:lang w:eastAsia="es-PE"/>
        </w:rPr>
        <w:t xml:space="preserve">. </w:t>
      </w:r>
      <w:r w:rsidR="00D915D8" w:rsidRPr="0072183C">
        <w:rPr>
          <w:rFonts w:cs="Arial"/>
          <w:noProof/>
          <w:sz w:val="24"/>
          <w:szCs w:val="24"/>
          <w:lang w:eastAsia="es-PE"/>
        </w:rPr>
        <w:t>Cabe resaltar que</w:t>
      </w:r>
      <w:r w:rsidRPr="0072183C">
        <w:rPr>
          <w:rFonts w:cs="Arial"/>
          <w:noProof/>
          <w:sz w:val="24"/>
          <w:szCs w:val="24"/>
          <w:lang w:eastAsia="es-PE"/>
        </w:rPr>
        <w:t xml:space="preserve"> la única forma de pago del Programa será me</w:t>
      </w:r>
      <w:r w:rsidR="00212CE1" w:rsidRPr="0072183C">
        <w:rPr>
          <w:rFonts w:cs="Arial"/>
          <w:noProof/>
          <w:sz w:val="24"/>
          <w:szCs w:val="24"/>
          <w:lang w:eastAsia="es-PE"/>
        </w:rPr>
        <w:t>diante el descuento por planilla.</w:t>
      </w:r>
    </w:p>
    <w:p w14:paraId="3551D217" w14:textId="77777777" w:rsidR="00D915D8" w:rsidRDefault="00D915D8" w:rsidP="00D915D8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5AB34F27" w14:textId="39E5BCE3" w:rsidR="00D915D8" w:rsidRDefault="00C05963" w:rsidP="00D915D8">
      <w:pPr>
        <w:pStyle w:val="Prrafodelista"/>
        <w:numPr>
          <w:ilvl w:val="0"/>
          <w:numId w:val="23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D915D8">
        <w:rPr>
          <w:rFonts w:cs="Arial"/>
          <w:noProof/>
          <w:sz w:val="24"/>
          <w:szCs w:val="24"/>
          <w:lang w:eastAsia="es-PE"/>
        </w:rPr>
        <w:t xml:space="preserve">Aquellos colaboradores que obtengan una evaluación económica negativa, no podrán pasar a </w:t>
      </w:r>
      <w:r w:rsidR="00F12E4C" w:rsidRPr="00D915D8">
        <w:rPr>
          <w:rFonts w:cs="Arial"/>
          <w:noProof/>
          <w:sz w:val="24"/>
          <w:szCs w:val="24"/>
          <w:lang w:eastAsia="es-PE"/>
        </w:rPr>
        <w:t>la siguiente etapa del programa.</w:t>
      </w:r>
    </w:p>
    <w:p w14:paraId="3D8C207D" w14:textId="77777777" w:rsidR="00385B49" w:rsidRDefault="00385B49" w:rsidP="00385B49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4B9686F2" w14:textId="20778689" w:rsidR="00212CE1" w:rsidRDefault="003C579D" w:rsidP="00D915D8">
      <w:pPr>
        <w:jc w:val="both"/>
        <w:rPr>
          <w:rFonts w:cs="Arial"/>
          <w:b/>
          <w:i/>
          <w:noProof/>
          <w:sz w:val="24"/>
          <w:szCs w:val="24"/>
          <w:u w:val="single"/>
          <w:lang w:eastAsia="es-PE"/>
        </w:rPr>
      </w:pPr>
      <w:r w:rsidRPr="00D915D8">
        <w:rPr>
          <w:rFonts w:cs="Arial"/>
          <w:b/>
          <w:i/>
          <w:noProof/>
          <w:sz w:val="24"/>
          <w:szCs w:val="24"/>
          <w:u w:val="single"/>
          <w:lang w:eastAsia="es-PE"/>
        </w:rPr>
        <w:t>S</w:t>
      </w:r>
      <w:r w:rsidR="00212CE1" w:rsidRPr="00D915D8">
        <w:rPr>
          <w:rFonts w:cs="Arial"/>
          <w:b/>
          <w:i/>
          <w:noProof/>
          <w:sz w:val="24"/>
          <w:szCs w:val="24"/>
          <w:u w:val="single"/>
          <w:lang w:eastAsia="es-PE"/>
        </w:rPr>
        <w:t>egunda etapa del prog</w:t>
      </w:r>
      <w:r w:rsidR="00D915D8" w:rsidRPr="00D915D8">
        <w:rPr>
          <w:rFonts w:cs="Arial"/>
          <w:b/>
          <w:i/>
          <w:noProof/>
          <w:sz w:val="24"/>
          <w:szCs w:val="24"/>
          <w:u w:val="single"/>
          <w:lang w:eastAsia="es-PE"/>
        </w:rPr>
        <w:t>rama</w:t>
      </w:r>
    </w:p>
    <w:p w14:paraId="24710ABD" w14:textId="77777777" w:rsidR="00385B49" w:rsidRDefault="00385B49" w:rsidP="00D915D8">
      <w:pPr>
        <w:jc w:val="both"/>
        <w:rPr>
          <w:rFonts w:cs="Arial"/>
          <w:b/>
          <w:i/>
          <w:noProof/>
          <w:sz w:val="24"/>
          <w:szCs w:val="24"/>
          <w:u w:val="single"/>
          <w:lang w:eastAsia="es-PE"/>
        </w:rPr>
      </w:pPr>
    </w:p>
    <w:p w14:paraId="1848B491" w14:textId="3866A947" w:rsidR="002E4D09" w:rsidRDefault="002E4D09" w:rsidP="005755C8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L</w:t>
      </w:r>
      <w:r w:rsidR="00D915D8">
        <w:rPr>
          <w:rFonts w:cs="Arial"/>
          <w:noProof/>
          <w:sz w:val="24"/>
          <w:szCs w:val="24"/>
          <w:lang w:eastAsia="es-PE"/>
        </w:rPr>
        <w:t>os trabajadores</w:t>
      </w:r>
      <w:r w:rsidR="002F735C" w:rsidRPr="00D915D8">
        <w:rPr>
          <w:rFonts w:cs="Arial"/>
          <w:noProof/>
          <w:sz w:val="24"/>
          <w:szCs w:val="24"/>
          <w:lang w:eastAsia="es-PE"/>
        </w:rPr>
        <w:t xml:space="preserve"> </w:t>
      </w:r>
      <w:r>
        <w:rPr>
          <w:rFonts w:cs="Arial"/>
          <w:noProof/>
          <w:sz w:val="24"/>
          <w:szCs w:val="24"/>
          <w:lang w:eastAsia="es-PE"/>
        </w:rPr>
        <w:t>que hayan pasado por la primera etapa</w:t>
      </w:r>
      <w:r w:rsidRPr="00D915D8">
        <w:rPr>
          <w:rFonts w:cs="Arial"/>
          <w:noProof/>
          <w:sz w:val="24"/>
          <w:szCs w:val="24"/>
          <w:lang w:eastAsia="es-PE"/>
        </w:rPr>
        <w:t xml:space="preserve"> </w:t>
      </w:r>
      <w:r w:rsidR="002F735C" w:rsidRPr="00D915D8">
        <w:rPr>
          <w:rFonts w:cs="Arial"/>
          <w:noProof/>
          <w:sz w:val="24"/>
          <w:szCs w:val="24"/>
          <w:lang w:eastAsia="es-PE"/>
        </w:rPr>
        <w:t>d</w:t>
      </w:r>
      <w:r w:rsidR="00212CE1" w:rsidRPr="00D915D8">
        <w:rPr>
          <w:rFonts w:cs="Arial"/>
          <w:noProof/>
          <w:sz w:val="24"/>
          <w:szCs w:val="24"/>
          <w:lang w:eastAsia="es-PE"/>
        </w:rPr>
        <w:t xml:space="preserve">eberán realizar la </w:t>
      </w:r>
      <w:r w:rsidR="002F735C" w:rsidRPr="00D915D8">
        <w:rPr>
          <w:rFonts w:cs="Arial"/>
          <w:noProof/>
          <w:sz w:val="24"/>
          <w:szCs w:val="24"/>
          <w:lang w:eastAsia="es-PE"/>
        </w:rPr>
        <w:t>i</w:t>
      </w:r>
      <w:r w:rsidR="00212CE1" w:rsidRPr="00D915D8">
        <w:rPr>
          <w:rFonts w:cs="Arial"/>
          <w:noProof/>
          <w:sz w:val="24"/>
          <w:szCs w:val="24"/>
          <w:lang w:eastAsia="es-PE"/>
        </w:rPr>
        <w:t>nscripci</w:t>
      </w:r>
      <w:r w:rsidR="002F735C" w:rsidRPr="00D915D8">
        <w:rPr>
          <w:rFonts w:cs="Arial"/>
          <w:noProof/>
          <w:sz w:val="24"/>
          <w:szCs w:val="24"/>
          <w:lang w:eastAsia="es-PE"/>
        </w:rPr>
        <w:t>ón</w:t>
      </w:r>
      <w:r w:rsidR="00212CE1" w:rsidRPr="00D915D8">
        <w:rPr>
          <w:rFonts w:cs="Arial"/>
          <w:noProof/>
          <w:sz w:val="24"/>
          <w:szCs w:val="24"/>
          <w:lang w:eastAsia="es-PE"/>
        </w:rPr>
        <w:t xml:space="preserve"> de sus hijo</w:t>
      </w:r>
      <w:r w:rsidR="00631726" w:rsidRPr="00D915D8">
        <w:rPr>
          <w:rFonts w:cs="Arial"/>
          <w:noProof/>
          <w:sz w:val="24"/>
          <w:szCs w:val="24"/>
          <w:lang w:eastAsia="es-PE"/>
        </w:rPr>
        <w:t>s</w:t>
      </w:r>
      <w:r w:rsidR="00D915D8">
        <w:rPr>
          <w:rFonts w:cs="Arial"/>
          <w:noProof/>
          <w:sz w:val="24"/>
          <w:szCs w:val="24"/>
          <w:lang w:eastAsia="es-PE"/>
        </w:rPr>
        <w:t xml:space="preserve"> a través de la web de Ceprepuc.</w:t>
      </w:r>
    </w:p>
    <w:p w14:paraId="5578D212" w14:textId="77777777" w:rsidR="005755C8" w:rsidRPr="005755C8" w:rsidRDefault="005755C8" w:rsidP="005755C8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64941184" w14:textId="29B7CED3" w:rsidR="002E4D09" w:rsidRDefault="002E4D09" w:rsidP="002E4D09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L</w:t>
      </w:r>
      <w:r w:rsidRPr="002E4D09">
        <w:rPr>
          <w:rFonts w:cs="Arial"/>
          <w:noProof/>
          <w:sz w:val="24"/>
          <w:szCs w:val="24"/>
          <w:lang w:eastAsia="es-PE"/>
        </w:rPr>
        <w:t xml:space="preserve">as </w:t>
      </w:r>
      <w:r w:rsidR="005755C8">
        <w:rPr>
          <w:rFonts w:cs="Arial"/>
          <w:noProof/>
          <w:sz w:val="24"/>
          <w:szCs w:val="24"/>
          <w:lang w:eastAsia="es-PE"/>
        </w:rPr>
        <w:t xml:space="preserve">8  </w:t>
      </w:r>
      <w:r w:rsidRPr="002E4D09">
        <w:rPr>
          <w:rFonts w:cs="Arial"/>
          <w:noProof/>
          <w:sz w:val="24"/>
          <w:szCs w:val="24"/>
          <w:lang w:eastAsia="es-PE"/>
        </w:rPr>
        <w:t>vacantes de las semibecas ofrecidas por el programa</w:t>
      </w:r>
      <w:r>
        <w:rPr>
          <w:rFonts w:cs="Arial"/>
          <w:noProof/>
          <w:sz w:val="24"/>
          <w:szCs w:val="24"/>
          <w:lang w:eastAsia="es-PE"/>
        </w:rPr>
        <w:t xml:space="preserve"> serán cubiertas </w:t>
      </w:r>
      <w:r w:rsidR="005755C8">
        <w:rPr>
          <w:rFonts w:cs="Arial"/>
          <w:noProof/>
          <w:sz w:val="24"/>
          <w:szCs w:val="24"/>
          <w:lang w:eastAsia="es-PE"/>
        </w:rPr>
        <w:t>según el cumplimiento de los requisitos detallados en el punto III.</w:t>
      </w:r>
    </w:p>
    <w:p w14:paraId="6CA413EC" w14:textId="77777777" w:rsidR="002E4D09" w:rsidRDefault="002E4D09" w:rsidP="002E4D09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3DBA0BC9" w14:textId="2A88A207" w:rsidR="007A292F" w:rsidRDefault="00544908" w:rsidP="0034337F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A292F">
        <w:rPr>
          <w:rFonts w:cs="Arial"/>
          <w:noProof/>
          <w:sz w:val="24"/>
          <w:szCs w:val="24"/>
          <w:lang w:eastAsia="es-PE"/>
        </w:rPr>
        <w:t xml:space="preserve">En caso de </w:t>
      </w:r>
      <w:r w:rsidR="002E4D09" w:rsidRPr="007A292F">
        <w:rPr>
          <w:rFonts w:cs="Arial"/>
          <w:noProof/>
          <w:sz w:val="24"/>
          <w:szCs w:val="24"/>
          <w:lang w:eastAsia="es-PE"/>
        </w:rPr>
        <w:t xml:space="preserve">un </w:t>
      </w:r>
      <w:r w:rsidRPr="007A292F">
        <w:rPr>
          <w:rFonts w:cs="Arial"/>
          <w:noProof/>
          <w:sz w:val="24"/>
          <w:szCs w:val="24"/>
          <w:lang w:eastAsia="es-PE"/>
        </w:rPr>
        <w:t>e</w:t>
      </w:r>
      <w:r w:rsidR="00B97F0B" w:rsidRPr="007A292F">
        <w:rPr>
          <w:rFonts w:cs="Arial"/>
          <w:noProof/>
          <w:sz w:val="24"/>
          <w:szCs w:val="24"/>
          <w:lang w:eastAsia="es-PE"/>
        </w:rPr>
        <w:t xml:space="preserve">mpate </w:t>
      </w:r>
      <w:r w:rsidR="007A292F" w:rsidRPr="007A292F">
        <w:rPr>
          <w:rFonts w:cs="Arial"/>
          <w:noProof/>
          <w:sz w:val="24"/>
          <w:szCs w:val="24"/>
          <w:lang w:eastAsia="es-PE"/>
        </w:rPr>
        <w:t xml:space="preserve">en los resultados </w:t>
      </w:r>
      <w:r w:rsidR="005755C8">
        <w:rPr>
          <w:rFonts w:cs="Arial"/>
          <w:noProof/>
          <w:sz w:val="24"/>
          <w:szCs w:val="24"/>
          <w:lang w:eastAsia="es-PE"/>
        </w:rPr>
        <w:t>post evaluacion de requisitos</w:t>
      </w:r>
      <w:r w:rsidR="00631726" w:rsidRPr="007A292F">
        <w:rPr>
          <w:rFonts w:cs="Arial"/>
          <w:noProof/>
          <w:sz w:val="24"/>
          <w:szCs w:val="24"/>
          <w:lang w:eastAsia="es-PE"/>
        </w:rPr>
        <w:t>,</w:t>
      </w:r>
      <w:r w:rsidR="00501A42" w:rsidRPr="007A292F">
        <w:rPr>
          <w:rFonts w:cs="Arial"/>
          <w:noProof/>
          <w:sz w:val="24"/>
          <w:szCs w:val="24"/>
          <w:lang w:eastAsia="es-PE"/>
        </w:rPr>
        <w:t xml:space="preserve"> se </w:t>
      </w:r>
      <w:r w:rsidRPr="007A292F">
        <w:rPr>
          <w:rFonts w:cs="Arial"/>
          <w:noProof/>
          <w:sz w:val="24"/>
          <w:szCs w:val="24"/>
          <w:lang w:eastAsia="es-PE"/>
        </w:rPr>
        <w:t>realizar</w:t>
      </w:r>
      <w:r w:rsidR="007A292F" w:rsidRPr="007A292F">
        <w:rPr>
          <w:rFonts w:cs="Arial"/>
          <w:noProof/>
          <w:sz w:val="24"/>
          <w:szCs w:val="24"/>
          <w:lang w:eastAsia="es-PE"/>
        </w:rPr>
        <w:t>á</w:t>
      </w:r>
      <w:r w:rsidRPr="007A292F">
        <w:rPr>
          <w:rFonts w:cs="Arial"/>
          <w:noProof/>
          <w:sz w:val="24"/>
          <w:szCs w:val="24"/>
          <w:lang w:eastAsia="es-PE"/>
        </w:rPr>
        <w:t xml:space="preserve"> un sorteo </w:t>
      </w:r>
      <w:r w:rsidR="0009216C" w:rsidRPr="007A292F">
        <w:rPr>
          <w:rFonts w:cs="Arial"/>
          <w:noProof/>
          <w:sz w:val="24"/>
          <w:szCs w:val="24"/>
          <w:lang w:eastAsia="es-PE"/>
        </w:rPr>
        <w:t xml:space="preserve">entre </w:t>
      </w:r>
      <w:r w:rsidRPr="007A292F">
        <w:rPr>
          <w:rFonts w:cs="Arial"/>
          <w:noProof/>
          <w:sz w:val="24"/>
          <w:szCs w:val="24"/>
          <w:lang w:eastAsia="es-PE"/>
        </w:rPr>
        <w:t>los finalista</w:t>
      </w:r>
      <w:r w:rsidR="0009216C" w:rsidRPr="007A292F">
        <w:rPr>
          <w:rFonts w:cs="Arial"/>
          <w:noProof/>
          <w:sz w:val="24"/>
          <w:szCs w:val="24"/>
          <w:lang w:eastAsia="es-PE"/>
        </w:rPr>
        <w:t>s</w:t>
      </w:r>
      <w:r w:rsidR="005755C8">
        <w:rPr>
          <w:rFonts w:cs="Arial"/>
          <w:noProof/>
          <w:sz w:val="24"/>
          <w:szCs w:val="24"/>
          <w:lang w:eastAsia="es-PE"/>
        </w:rPr>
        <w:t xml:space="preserve"> hasta ocupar las 8 vacantes.</w:t>
      </w:r>
    </w:p>
    <w:p w14:paraId="57C46D37" w14:textId="77777777" w:rsidR="007A292F" w:rsidRPr="007A292F" w:rsidRDefault="007A292F" w:rsidP="007A292F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0E2BD980" w14:textId="77777777" w:rsidR="007A292F" w:rsidRDefault="003C579D" w:rsidP="0034337F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A292F">
        <w:rPr>
          <w:rFonts w:cs="Arial"/>
          <w:noProof/>
          <w:sz w:val="24"/>
          <w:szCs w:val="24"/>
          <w:lang w:eastAsia="es-PE"/>
        </w:rPr>
        <w:t>Los r</w:t>
      </w:r>
      <w:r w:rsidR="00C05963" w:rsidRPr="007A292F">
        <w:rPr>
          <w:rFonts w:cs="Arial"/>
          <w:noProof/>
          <w:sz w:val="24"/>
          <w:szCs w:val="24"/>
          <w:lang w:eastAsia="es-PE"/>
        </w:rPr>
        <w:t xml:space="preserve">esultados serán publicados </w:t>
      </w:r>
      <w:r w:rsidR="00212CE1" w:rsidRPr="007A292F">
        <w:rPr>
          <w:rFonts w:cs="Arial"/>
          <w:noProof/>
          <w:sz w:val="24"/>
          <w:szCs w:val="24"/>
          <w:lang w:eastAsia="es-PE"/>
        </w:rPr>
        <w:t>a través de la DGTH y</w:t>
      </w:r>
      <w:r w:rsidR="00C05963" w:rsidRPr="007A292F">
        <w:rPr>
          <w:rFonts w:cs="Arial"/>
          <w:noProof/>
          <w:sz w:val="24"/>
          <w:szCs w:val="24"/>
          <w:lang w:eastAsia="es-PE"/>
        </w:rPr>
        <w:t xml:space="preserve"> los</w:t>
      </w:r>
      <w:r w:rsidR="00212CE1" w:rsidRPr="007A292F">
        <w:rPr>
          <w:rFonts w:cs="Arial"/>
          <w:noProof/>
          <w:sz w:val="24"/>
          <w:szCs w:val="24"/>
          <w:lang w:eastAsia="es-PE"/>
        </w:rPr>
        <w:t xml:space="preserve"> ganadores</w:t>
      </w:r>
      <w:r w:rsidR="007A2755" w:rsidRPr="007A292F">
        <w:rPr>
          <w:rFonts w:cs="Arial"/>
          <w:noProof/>
          <w:sz w:val="24"/>
          <w:szCs w:val="24"/>
          <w:lang w:eastAsia="es-PE"/>
        </w:rPr>
        <w:t xml:space="preserve"> r</w:t>
      </w:r>
      <w:r w:rsidR="00C05963" w:rsidRPr="007A292F">
        <w:rPr>
          <w:rFonts w:cs="Arial"/>
          <w:noProof/>
          <w:sz w:val="24"/>
          <w:szCs w:val="24"/>
          <w:lang w:eastAsia="es-PE"/>
        </w:rPr>
        <w:t>ecibir</w:t>
      </w:r>
      <w:r w:rsidR="00212CE1" w:rsidRPr="007A292F">
        <w:rPr>
          <w:rFonts w:cs="Arial"/>
          <w:noProof/>
          <w:sz w:val="24"/>
          <w:szCs w:val="24"/>
          <w:lang w:eastAsia="es-PE"/>
        </w:rPr>
        <w:t xml:space="preserve">án </w:t>
      </w:r>
      <w:r w:rsidRPr="007A292F">
        <w:rPr>
          <w:rFonts w:cs="Arial"/>
          <w:noProof/>
          <w:sz w:val="24"/>
          <w:szCs w:val="24"/>
          <w:lang w:eastAsia="es-PE"/>
        </w:rPr>
        <w:t>un</w:t>
      </w:r>
      <w:r w:rsidR="00774C13" w:rsidRPr="007A292F">
        <w:rPr>
          <w:rFonts w:cs="Arial"/>
          <w:noProof/>
          <w:sz w:val="24"/>
          <w:szCs w:val="24"/>
          <w:lang w:eastAsia="es-PE"/>
        </w:rPr>
        <w:t xml:space="preserve"> </w:t>
      </w:r>
      <w:r w:rsidR="00212CE1" w:rsidRPr="007A292F">
        <w:rPr>
          <w:rFonts w:cs="Arial"/>
          <w:noProof/>
          <w:sz w:val="24"/>
          <w:szCs w:val="24"/>
          <w:lang w:eastAsia="es-PE"/>
        </w:rPr>
        <w:t>m</w:t>
      </w:r>
      <w:r w:rsidR="00774C13" w:rsidRPr="007A292F">
        <w:rPr>
          <w:rFonts w:cs="Arial"/>
          <w:noProof/>
          <w:sz w:val="24"/>
          <w:szCs w:val="24"/>
          <w:lang w:eastAsia="es-PE"/>
        </w:rPr>
        <w:t>ail personalizado informa</w:t>
      </w:r>
      <w:r w:rsidRPr="007A292F">
        <w:rPr>
          <w:rFonts w:cs="Arial"/>
          <w:noProof/>
          <w:sz w:val="24"/>
          <w:szCs w:val="24"/>
          <w:lang w:eastAsia="es-PE"/>
        </w:rPr>
        <w:t>tivo</w:t>
      </w:r>
      <w:r w:rsidR="007A292F">
        <w:rPr>
          <w:rFonts w:cs="Arial"/>
          <w:noProof/>
          <w:sz w:val="24"/>
          <w:szCs w:val="24"/>
          <w:lang w:eastAsia="es-PE"/>
        </w:rPr>
        <w:t>.</w:t>
      </w:r>
    </w:p>
    <w:p w14:paraId="49B83C9F" w14:textId="77777777" w:rsidR="007A292F" w:rsidRPr="007A292F" w:rsidRDefault="007A292F" w:rsidP="007A292F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14D49E36" w14:textId="6E7B04C9" w:rsidR="007A292F" w:rsidRPr="007A292F" w:rsidRDefault="007A292F" w:rsidP="007A292F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E</w:t>
      </w:r>
      <w:r w:rsidR="00212CE1" w:rsidRPr="007A292F">
        <w:rPr>
          <w:rFonts w:cs="Arial"/>
          <w:noProof/>
          <w:sz w:val="24"/>
          <w:szCs w:val="24"/>
          <w:lang w:eastAsia="es-PE"/>
        </w:rPr>
        <w:t>l tra</w:t>
      </w:r>
      <w:r w:rsidR="002F735C" w:rsidRPr="007A292F">
        <w:rPr>
          <w:rFonts w:cs="Arial"/>
          <w:noProof/>
          <w:sz w:val="24"/>
          <w:szCs w:val="24"/>
          <w:lang w:eastAsia="es-PE"/>
        </w:rPr>
        <w:t>bajador(a)</w:t>
      </w:r>
      <w:r w:rsidR="00212CE1" w:rsidRPr="007A292F">
        <w:rPr>
          <w:rFonts w:cs="Arial"/>
          <w:noProof/>
          <w:sz w:val="24"/>
          <w:szCs w:val="24"/>
          <w:lang w:eastAsia="es-PE"/>
        </w:rPr>
        <w:t xml:space="preserve"> </w:t>
      </w:r>
      <w:r>
        <w:rPr>
          <w:rFonts w:cs="Arial"/>
          <w:noProof/>
          <w:sz w:val="24"/>
          <w:szCs w:val="24"/>
          <w:lang w:eastAsia="es-PE"/>
        </w:rPr>
        <w:t xml:space="preserve">cuyo hijo haya ganado una semibeca del programa </w:t>
      </w:r>
      <w:r w:rsidR="00212CE1" w:rsidRPr="007A292F">
        <w:rPr>
          <w:rFonts w:cs="Arial"/>
          <w:noProof/>
          <w:sz w:val="24"/>
          <w:szCs w:val="24"/>
          <w:lang w:eastAsia="es-PE"/>
        </w:rPr>
        <w:t>deberá fir</w:t>
      </w:r>
      <w:r w:rsidR="003C579D" w:rsidRPr="007A292F">
        <w:rPr>
          <w:rFonts w:cs="Arial"/>
          <w:noProof/>
          <w:sz w:val="24"/>
          <w:szCs w:val="24"/>
          <w:lang w:eastAsia="es-PE"/>
        </w:rPr>
        <w:t xml:space="preserve">mar la autorización de descuento </w:t>
      </w:r>
      <w:r w:rsidR="0009216C" w:rsidRPr="007A292F">
        <w:rPr>
          <w:rFonts w:cs="Arial"/>
          <w:noProof/>
          <w:sz w:val="24"/>
          <w:szCs w:val="24"/>
          <w:lang w:eastAsia="es-PE"/>
        </w:rPr>
        <w:t xml:space="preserve">por planilla sobre </w:t>
      </w:r>
      <w:r w:rsidR="003C579D" w:rsidRPr="007A292F">
        <w:rPr>
          <w:rFonts w:cs="Arial"/>
          <w:noProof/>
          <w:sz w:val="24"/>
          <w:szCs w:val="24"/>
          <w:lang w:eastAsia="es-PE"/>
        </w:rPr>
        <w:t>el 50% del monto total del ciclo y p</w:t>
      </w:r>
      <w:r w:rsidR="00212CE1" w:rsidRPr="007A292F">
        <w:rPr>
          <w:rFonts w:cs="Arial"/>
          <w:noProof/>
          <w:sz w:val="24"/>
          <w:szCs w:val="24"/>
          <w:lang w:eastAsia="es-PE"/>
        </w:rPr>
        <w:t>resentarla a la DGTH – Sección Bienestar de Personal. No se considerará bajo n</w:t>
      </w:r>
      <w:r w:rsidR="0009216C" w:rsidRPr="007A292F">
        <w:rPr>
          <w:rFonts w:cs="Arial"/>
          <w:noProof/>
          <w:sz w:val="24"/>
          <w:szCs w:val="24"/>
          <w:lang w:eastAsia="es-PE"/>
        </w:rPr>
        <w:t>ingún motivo otra programación de pago.</w:t>
      </w:r>
    </w:p>
    <w:p w14:paraId="7BDA0D5A" w14:textId="77777777" w:rsidR="007A292F" w:rsidRPr="007A292F" w:rsidRDefault="007A292F" w:rsidP="007A292F">
      <w:pPr>
        <w:pStyle w:val="Prrafodelista"/>
        <w:rPr>
          <w:rFonts w:cs="Arial"/>
          <w:noProof/>
          <w:sz w:val="24"/>
          <w:szCs w:val="24"/>
          <w:lang w:eastAsia="es-PE"/>
        </w:rPr>
      </w:pPr>
    </w:p>
    <w:p w14:paraId="2E3389C8" w14:textId="750E47D8" w:rsidR="003339A5" w:rsidRDefault="003339A5" w:rsidP="007A292F">
      <w:pPr>
        <w:pStyle w:val="Prrafodelista"/>
        <w:numPr>
          <w:ilvl w:val="0"/>
          <w:numId w:val="25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A292F">
        <w:rPr>
          <w:rFonts w:cs="Arial"/>
          <w:noProof/>
          <w:sz w:val="24"/>
          <w:szCs w:val="24"/>
          <w:lang w:eastAsia="es-PE"/>
        </w:rPr>
        <w:t xml:space="preserve">Para </w:t>
      </w:r>
      <w:r w:rsidR="007A292F">
        <w:rPr>
          <w:rFonts w:cs="Arial"/>
          <w:noProof/>
          <w:sz w:val="24"/>
          <w:szCs w:val="24"/>
          <w:lang w:eastAsia="es-PE"/>
        </w:rPr>
        <w:t>quienes</w:t>
      </w:r>
      <w:r w:rsidRPr="007A292F">
        <w:rPr>
          <w:rFonts w:cs="Arial"/>
          <w:noProof/>
          <w:sz w:val="24"/>
          <w:szCs w:val="24"/>
          <w:lang w:eastAsia="es-PE"/>
        </w:rPr>
        <w:t xml:space="preserve"> no lograron obtener la SemiBeca y desean </w:t>
      </w:r>
      <w:r w:rsidR="007A292F">
        <w:rPr>
          <w:rFonts w:cs="Arial"/>
          <w:noProof/>
          <w:sz w:val="24"/>
          <w:szCs w:val="24"/>
          <w:lang w:eastAsia="es-PE"/>
        </w:rPr>
        <w:t xml:space="preserve">aún </w:t>
      </w:r>
      <w:r w:rsidRPr="007A292F">
        <w:rPr>
          <w:rFonts w:cs="Arial"/>
          <w:noProof/>
          <w:sz w:val="24"/>
          <w:szCs w:val="24"/>
          <w:lang w:eastAsia="es-PE"/>
        </w:rPr>
        <w:t>continuar el proceso de inscripción en CEPREPUC deberá</w:t>
      </w:r>
      <w:r w:rsidR="00EB59BC">
        <w:rPr>
          <w:rFonts w:cs="Arial"/>
          <w:noProof/>
          <w:sz w:val="24"/>
          <w:szCs w:val="24"/>
          <w:lang w:eastAsia="es-PE"/>
        </w:rPr>
        <w:t>n informar a la DGTH el mismo dí</w:t>
      </w:r>
      <w:r w:rsidRPr="007A292F">
        <w:rPr>
          <w:rFonts w:cs="Arial"/>
          <w:noProof/>
          <w:sz w:val="24"/>
          <w:szCs w:val="24"/>
          <w:lang w:eastAsia="es-PE"/>
        </w:rPr>
        <w:t>a de los resultados su deci</w:t>
      </w:r>
      <w:r w:rsidR="00EB59BC">
        <w:rPr>
          <w:rFonts w:cs="Arial"/>
          <w:noProof/>
          <w:sz w:val="24"/>
          <w:szCs w:val="24"/>
          <w:lang w:eastAsia="es-PE"/>
        </w:rPr>
        <w:t>sión para proceder con la emisió</w:t>
      </w:r>
      <w:r w:rsidRPr="007A292F">
        <w:rPr>
          <w:rFonts w:cs="Arial"/>
          <w:noProof/>
          <w:sz w:val="24"/>
          <w:szCs w:val="24"/>
          <w:lang w:eastAsia="es-PE"/>
        </w:rPr>
        <w:t>n de la boleta de pago.</w:t>
      </w:r>
    </w:p>
    <w:p w14:paraId="57AAB774" w14:textId="77777777" w:rsidR="00C05963" w:rsidRPr="00594995" w:rsidRDefault="00C05963" w:rsidP="00F96FA4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4B4CB9AD" w14:textId="05F1ADA1" w:rsidR="00C05963" w:rsidRDefault="00C05963" w:rsidP="00F96FA4">
      <w:pPr>
        <w:pStyle w:val="Prrafodelista"/>
        <w:numPr>
          <w:ilvl w:val="0"/>
          <w:numId w:val="1"/>
        </w:numPr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Restricciones:</w:t>
      </w:r>
    </w:p>
    <w:p w14:paraId="239E9A3C" w14:textId="77777777" w:rsidR="007A292F" w:rsidRPr="00594995" w:rsidRDefault="007A292F" w:rsidP="007A292F">
      <w:pPr>
        <w:pStyle w:val="Prrafodelista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0E2BB5E4" w14:textId="2DF05074" w:rsidR="007A292F" w:rsidRPr="007A292F" w:rsidRDefault="00C05963" w:rsidP="00AB419D">
      <w:pPr>
        <w:pStyle w:val="Prrafodelista"/>
        <w:numPr>
          <w:ilvl w:val="0"/>
          <w:numId w:val="28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A292F">
        <w:rPr>
          <w:rFonts w:cs="Arial"/>
          <w:noProof/>
          <w:sz w:val="24"/>
          <w:szCs w:val="24"/>
          <w:lang w:eastAsia="es-PE"/>
        </w:rPr>
        <w:t>No podrán postular al beneficio aquellos trabajadores que no cuenten con una dedicación a tiempo completo y cuyo tiempo de servicio sea menor a 1 año consecutivo.</w:t>
      </w:r>
    </w:p>
    <w:p w14:paraId="7A507FD8" w14:textId="607234F3" w:rsidR="007A292F" w:rsidRPr="007A292F" w:rsidRDefault="00C05963" w:rsidP="007A292F">
      <w:pPr>
        <w:pStyle w:val="Prrafodelista"/>
        <w:numPr>
          <w:ilvl w:val="0"/>
          <w:numId w:val="28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lastRenderedPageBreak/>
        <w:t>No podrán postular aquellos colaboradores que hayan presentado los requisitos indicados en el punto III incompletos o que hayan presentado la información fuera del cronograma establecido.</w:t>
      </w:r>
    </w:p>
    <w:p w14:paraId="493D2DCD" w14:textId="77777777" w:rsidR="00F96FA4" w:rsidRPr="00594995" w:rsidRDefault="00C05963" w:rsidP="007A292F">
      <w:pPr>
        <w:pStyle w:val="Prrafodelista"/>
        <w:numPr>
          <w:ilvl w:val="0"/>
          <w:numId w:val="28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El colaborador sólo podrá participar del programa una vez al año.</w:t>
      </w:r>
    </w:p>
    <w:p w14:paraId="4B12F7E6" w14:textId="77777777" w:rsidR="00C05963" w:rsidRPr="00594995" w:rsidRDefault="00C05963" w:rsidP="007A292F">
      <w:pPr>
        <w:pStyle w:val="Prrafodelista"/>
        <w:numPr>
          <w:ilvl w:val="0"/>
          <w:numId w:val="28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En caso el colaborador tenga más de un hijo, sólo podrá participar del programa con uno de ellos.</w:t>
      </w:r>
    </w:p>
    <w:p w14:paraId="31BD1802" w14:textId="77777777" w:rsidR="009B34CD" w:rsidRPr="00594995" w:rsidRDefault="009B34CD" w:rsidP="009B34CD">
      <w:pPr>
        <w:pStyle w:val="Prrafodelista"/>
        <w:ind w:left="1068"/>
        <w:jc w:val="both"/>
        <w:rPr>
          <w:rFonts w:cs="Arial"/>
          <w:noProof/>
          <w:sz w:val="24"/>
          <w:szCs w:val="24"/>
          <w:lang w:eastAsia="es-PE"/>
        </w:rPr>
      </w:pPr>
    </w:p>
    <w:p w14:paraId="18F4445F" w14:textId="77777777" w:rsidR="007A292F" w:rsidRDefault="00C05963" w:rsidP="007A292F">
      <w:pPr>
        <w:pStyle w:val="Prrafodelista"/>
        <w:numPr>
          <w:ilvl w:val="0"/>
          <w:numId w:val="1"/>
        </w:numPr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Obligaciones y derechos:</w:t>
      </w:r>
    </w:p>
    <w:p w14:paraId="6E321DB5" w14:textId="77777777" w:rsidR="007A292F" w:rsidRDefault="007A292F" w:rsidP="007A292F">
      <w:pPr>
        <w:pStyle w:val="Prrafodelista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7266F63A" w14:textId="7310FFCC" w:rsidR="00660C81" w:rsidRPr="007A292F" w:rsidRDefault="00C05963" w:rsidP="007A292F">
      <w:pPr>
        <w:pStyle w:val="Prrafodelista"/>
        <w:numPr>
          <w:ilvl w:val="0"/>
          <w:numId w:val="30"/>
        </w:numPr>
        <w:ind w:hanging="731"/>
        <w:jc w:val="both"/>
        <w:rPr>
          <w:rFonts w:cs="Arial"/>
          <w:b/>
          <w:noProof/>
          <w:sz w:val="24"/>
          <w:szCs w:val="24"/>
          <w:lang w:eastAsia="es-PE"/>
        </w:rPr>
      </w:pPr>
      <w:r w:rsidRPr="007A292F">
        <w:rPr>
          <w:rFonts w:cs="Arial"/>
          <w:noProof/>
          <w:sz w:val="24"/>
          <w:szCs w:val="24"/>
          <w:lang w:eastAsia="es-PE"/>
        </w:rPr>
        <w:t>Son obligaciones de los trabajadores:</w:t>
      </w:r>
    </w:p>
    <w:p w14:paraId="359239DF" w14:textId="77777777" w:rsidR="007A292F" w:rsidRPr="00594995" w:rsidRDefault="007A292F" w:rsidP="00F96FA4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7300F100" w14:textId="77777777" w:rsidR="00660C81" w:rsidRPr="00594995" w:rsidRDefault="00C05963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Brindar información veraz y oportuna a la Dirección de Gestión del Talento Humano – Sección Bienestar de Personal.</w:t>
      </w:r>
    </w:p>
    <w:p w14:paraId="062A766E" w14:textId="77777777" w:rsidR="00660C81" w:rsidRPr="00594995" w:rsidRDefault="00C05963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En caso el colaborador obtenga la semibeca deberá comunicar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oportunamente a la DGTH cualquier imposibilidad que no le permita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utilizarla. Posterior a ello la DGTH determinará cómo se procederá con la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semibeca no utilizada.</w:t>
      </w:r>
    </w:p>
    <w:p w14:paraId="260DFCF4" w14:textId="77777777" w:rsidR="00660C81" w:rsidRPr="00594995" w:rsidRDefault="00C05963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Proporcionar toda la documentación e información requerida, tanto por la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DGTH como por CEPREPUC en el tiempo establecido.</w:t>
      </w:r>
    </w:p>
    <w:p w14:paraId="01ADEFD1" w14:textId="77777777" w:rsidR="00660C81" w:rsidRPr="0072183C" w:rsidRDefault="00212CE1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>
        <w:rPr>
          <w:rFonts w:cs="Arial"/>
          <w:noProof/>
          <w:sz w:val="24"/>
          <w:szCs w:val="24"/>
          <w:lang w:eastAsia="es-PE"/>
        </w:rPr>
        <w:t>A</w:t>
      </w:r>
      <w:r w:rsidR="00C05963" w:rsidRPr="00594995">
        <w:rPr>
          <w:rFonts w:cs="Arial"/>
          <w:noProof/>
          <w:sz w:val="24"/>
          <w:szCs w:val="24"/>
          <w:lang w:eastAsia="es-PE"/>
        </w:rPr>
        <w:t>ceptar los resultados que se obtengan en la evaluación y que serán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="00C05963" w:rsidRPr="00594995">
        <w:rPr>
          <w:rFonts w:cs="Arial"/>
          <w:noProof/>
          <w:sz w:val="24"/>
          <w:szCs w:val="24"/>
          <w:lang w:eastAsia="es-PE"/>
        </w:rPr>
        <w:t>publicados por la DGTH – Sección Bienestar de Personal.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="00C05963" w:rsidRPr="00594995">
        <w:rPr>
          <w:rFonts w:cs="Arial"/>
          <w:noProof/>
          <w:sz w:val="24"/>
          <w:szCs w:val="24"/>
          <w:lang w:eastAsia="es-PE"/>
        </w:rPr>
        <w:t xml:space="preserve">Firmar el formato </w:t>
      </w:r>
      <w:r w:rsidR="00C05963" w:rsidRPr="0072183C">
        <w:rPr>
          <w:rFonts w:cs="Arial"/>
          <w:noProof/>
          <w:sz w:val="24"/>
          <w:szCs w:val="24"/>
          <w:lang w:eastAsia="es-PE"/>
        </w:rPr>
        <w:t>de autorización de descuento por planilla.</w:t>
      </w:r>
      <w:r w:rsidR="00660C81" w:rsidRPr="0072183C">
        <w:rPr>
          <w:rFonts w:cs="Arial"/>
          <w:noProof/>
          <w:sz w:val="24"/>
          <w:szCs w:val="24"/>
          <w:lang w:eastAsia="es-PE"/>
        </w:rPr>
        <w:t xml:space="preserve"> </w:t>
      </w:r>
    </w:p>
    <w:p w14:paraId="08D5C9DE" w14:textId="47004D14" w:rsidR="00660C81" w:rsidRPr="0072183C" w:rsidRDefault="005755C8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72183C">
        <w:rPr>
          <w:rFonts w:cs="Arial"/>
          <w:noProof/>
          <w:sz w:val="24"/>
          <w:szCs w:val="24"/>
          <w:lang w:eastAsia="es-PE"/>
        </w:rPr>
        <w:t xml:space="preserve">Cumplir con los requerimientos informaticos  obligatorios solicitados por </w:t>
      </w:r>
      <w:r w:rsidR="00C05963" w:rsidRPr="0072183C">
        <w:rPr>
          <w:rFonts w:cs="Arial"/>
          <w:noProof/>
          <w:sz w:val="24"/>
          <w:szCs w:val="24"/>
          <w:lang w:eastAsia="es-PE"/>
        </w:rPr>
        <w:t>CEPREPUC</w:t>
      </w:r>
      <w:r w:rsidRPr="0072183C">
        <w:rPr>
          <w:rFonts w:cs="Arial"/>
          <w:noProof/>
          <w:sz w:val="24"/>
          <w:szCs w:val="24"/>
          <w:lang w:eastAsia="es-PE"/>
        </w:rPr>
        <w:t>.</w:t>
      </w:r>
    </w:p>
    <w:p w14:paraId="0CAE122F" w14:textId="77777777" w:rsidR="00660C81" w:rsidRPr="00594995" w:rsidRDefault="00C05963" w:rsidP="007A292F">
      <w:pPr>
        <w:pStyle w:val="Prrafodelista"/>
        <w:numPr>
          <w:ilvl w:val="0"/>
          <w:numId w:val="31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A que su hijo participe y desarrolle todas las actividades académicas.</w:t>
      </w:r>
    </w:p>
    <w:p w14:paraId="0CFC58F4" w14:textId="77777777" w:rsidR="00660C81" w:rsidRPr="00594995" w:rsidRDefault="00660C81" w:rsidP="00F96FA4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47ED4297" w14:textId="7F3280E3" w:rsidR="00660C81" w:rsidRDefault="00C05963" w:rsidP="007A292F">
      <w:pPr>
        <w:pStyle w:val="Prrafodelista"/>
        <w:numPr>
          <w:ilvl w:val="0"/>
          <w:numId w:val="30"/>
        </w:numPr>
        <w:ind w:hanging="731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Son derechos de los trabajadores:</w:t>
      </w:r>
    </w:p>
    <w:p w14:paraId="4F8791DB" w14:textId="77777777" w:rsidR="007A292F" w:rsidRPr="00594995" w:rsidRDefault="007A292F" w:rsidP="007A292F">
      <w:pPr>
        <w:pStyle w:val="Prrafodelista"/>
        <w:ind w:left="1440"/>
        <w:jc w:val="both"/>
        <w:rPr>
          <w:rFonts w:cs="Arial"/>
          <w:noProof/>
          <w:sz w:val="24"/>
          <w:szCs w:val="24"/>
          <w:lang w:eastAsia="es-PE"/>
        </w:rPr>
      </w:pPr>
    </w:p>
    <w:p w14:paraId="74206566" w14:textId="77777777" w:rsidR="00660C81" w:rsidRPr="00594995" w:rsidRDefault="00660C81" w:rsidP="007A292F">
      <w:pPr>
        <w:pStyle w:val="Prrafodelista"/>
        <w:numPr>
          <w:ilvl w:val="0"/>
          <w:numId w:val="32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P</w:t>
      </w:r>
      <w:r w:rsidR="00C05963" w:rsidRPr="00594995">
        <w:rPr>
          <w:rFonts w:cs="Arial"/>
          <w:noProof/>
          <w:sz w:val="24"/>
          <w:szCs w:val="24"/>
          <w:lang w:eastAsia="es-PE"/>
        </w:rPr>
        <w:t xml:space="preserve">articipar del </w:t>
      </w:r>
      <w:r w:rsidR="00212CE1">
        <w:rPr>
          <w:rFonts w:cs="Arial"/>
          <w:noProof/>
          <w:sz w:val="24"/>
          <w:szCs w:val="24"/>
          <w:lang w:eastAsia="es-PE"/>
        </w:rPr>
        <w:t>programa</w:t>
      </w:r>
    </w:p>
    <w:p w14:paraId="19DEE0B6" w14:textId="132EF964" w:rsidR="00660C81" w:rsidRDefault="00C05963" w:rsidP="007A292F">
      <w:pPr>
        <w:pStyle w:val="Prrafodelista"/>
        <w:numPr>
          <w:ilvl w:val="0"/>
          <w:numId w:val="32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Requerir el sustento por el cual no cuenta con la aprobación económica por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parte de la Sección de Bienestar.</w:t>
      </w:r>
    </w:p>
    <w:p w14:paraId="165F53E7" w14:textId="77777777" w:rsidR="00F96FA4" w:rsidRPr="00594995" w:rsidRDefault="00F96FA4" w:rsidP="00F96FA4">
      <w:pPr>
        <w:pStyle w:val="Prrafodelista"/>
        <w:ind w:left="1440"/>
        <w:jc w:val="both"/>
        <w:rPr>
          <w:rFonts w:cs="Arial"/>
          <w:noProof/>
          <w:sz w:val="24"/>
          <w:szCs w:val="24"/>
          <w:lang w:eastAsia="es-PE"/>
        </w:rPr>
      </w:pPr>
    </w:p>
    <w:p w14:paraId="622277B8" w14:textId="77BAFA09" w:rsidR="00C05963" w:rsidRDefault="00C05963" w:rsidP="00F96FA4">
      <w:pPr>
        <w:pStyle w:val="Prrafodelista"/>
        <w:numPr>
          <w:ilvl w:val="0"/>
          <w:numId w:val="1"/>
        </w:numPr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Penalidades:</w:t>
      </w:r>
    </w:p>
    <w:p w14:paraId="5B173343" w14:textId="77777777" w:rsidR="002867DE" w:rsidRPr="00594995" w:rsidRDefault="002867DE" w:rsidP="002867DE">
      <w:pPr>
        <w:pStyle w:val="Prrafodelista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5F57AD87" w14:textId="6E03AE5C" w:rsidR="0026246C" w:rsidRPr="002867DE" w:rsidRDefault="00C05963" w:rsidP="002867DE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 xml:space="preserve">En caso </w:t>
      </w:r>
      <w:r w:rsidR="0026246C" w:rsidRPr="00594995">
        <w:rPr>
          <w:rFonts w:cs="Arial"/>
          <w:noProof/>
          <w:sz w:val="24"/>
          <w:szCs w:val="24"/>
          <w:lang w:eastAsia="es-PE"/>
        </w:rPr>
        <w:t>el alumno</w:t>
      </w:r>
      <w:r w:rsidR="005512FC" w:rsidRPr="00594995">
        <w:rPr>
          <w:rFonts w:cs="Arial"/>
          <w:noProof/>
          <w:sz w:val="24"/>
          <w:szCs w:val="24"/>
          <w:lang w:eastAsia="es-PE"/>
        </w:rPr>
        <w:t xml:space="preserve"> becario h</w:t>
      </w:r>
      <w:r w:rsidR="0026246C" w:rsidRPr="00594995">
        <w:rPr>
          <w:rFonts w:cs="Arial"/>
          <w:noProof/>
          <w:sz w:val="24"/>
          <w:szCs w:val="24"/>
          <w:lang w:eastAsia="es-PE"/>
        </w:rPr>
        <w:t>ijo del trabajador</w:t>
      </w:r>
      <w:r w:rsidR="005512FC" w:rsidRPr="00594995">
        <w:rPr>
          <w:rFonts w:cs="Arial"/>
          <w:noProof/>
          <w:sz w:val="24"/>
          <w:szCs w:val="24"/>
          <w:lang w:eastAsia="es-PE"/>
        </w:rPr>
        <w:t xml:space="preserve">, </w:t>
      </w:r>
      <w:r w:rsidR="004A30BF" w:rsidRPr="00594995">
        <w:rPr>
          <w:rFonts w:cs="Arial"/>
          <w:noProof/>
          <w:sz w:val="24"/>
          <w:szCs w:val="24"/>
          <w:lang w:eastAsia="es-PE"/>
        </w:rPr>
        <w:t xml:space="preserve">abandone el ciclo de estudios o </w:t>
      </w:r>
      <w:r w:rsidR="0026246C" w:rsidRPr="00594995">
        <w:rPr>
          <w:rFonts w:cs="Arial"/>
          <w:noProof/>
          <w:sz w:val="24"/>
          <w:szCs w:val="24"/>
          <w:lang w:eastAsia="es-PE"/>
        </w:rPr>
        <w:t>incumpla</w:t>
      </w:r>
      <w:r w:rsidRPr="00594995">
        <w:rPr>
          <w:rFonts w:cs="Arial"/>
          <w:noProof/>
          <w:sz w:val="24"/>
          <w:szCs w:val="24"/>
          <w:lang w:eastAsia="es-PE"/>
        </w:rPr>
        <w:t xml:space="preserve"> con la asistencia mínima </w:t>
      </w:r>
      <w:r w:rsidR="00BE152C" w:rsidRPr="00594995">
        <w:rPr>
          <w:rFonts w:cs="Arial"/>
          <w:noProof/>
          <w:sz w:val="24"/>
          <w:szCs w:val="24"/>
          <w:lang w:eastAsia="es-PE"/>
        </w:rPr>
        <w:t>requerida</w:t>
      </w:r>
      <w:r w:rsidR="00A2052B" w:rsidRPr="00594995">
        <w:rPr>
          <w:rFonts w:cs="Arial"/>
          <w:noProof/>
          <w:sz w:val="24"/>
          <w:szCs w:val="24"/>
          <w:lang w:eastAsia="es-PE"/>
        </w:rPr>
        <w:t xml:space="preserve"> por C</w:t>
      </w:r>
      <w:r w:rsidR="00774C13" w:rsidRPr="00594995">
        <w:rPr>
          <w:rFonts w:cs="Arial"/>
          <w:noProof/>
          <w:sz w:val="24"/>
          <w:szCs w:val="24"/>
          <w:lang w:eastAsia="es-PE"/>
        </w:rPr>
        <w:t>EPREPUC</w:t>
      </w:r>
      <w:r w:rsidR="00A2052B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="004A30BF" w:rsidRPr="00594995">
        <w:rPr>
          <w:rFonts w:cs="Arial"/>
          <w:noProof/>
          <w:sz w:val="24"/>
          <w:szCs w:val="24"/>
          <w:lang w:eastAsia="es-PE"/>
        </w:rPr>
        <w:t xml:space="preserve">incurriendo de esta manera en la clasificación de desaprobado, </w:t>
      </w:r>
      <w:r w:rsidR="005512FC" w:rsidRPr="00594995">
        <w:rPr>
          <w:rFonts w:cs="Arial"/>
          <w:noProof/>
          <w:sz w:val="24"/>
          <w:szCs w:val="24"/>
          <w:lang w:eastAsia="es-PE"/>
        </w:rPr>
        <w:t xml:space="preserve">el trabajador padre o madre </w:t>
      </w:r>
      <w:r w:rsidRPr="00594995">
        <w:rPr>
          <w:rFonts w:cs="Arial"/>
          <w:noProof/>
          <w:sz w:val="24"/>
          <w:szCs w:val="24"/>
          <w:lang w:eastAsia="es-PE"/>
        </w:rPr>
        <w:t>deberá asumir el total del importe de la semibeca cancelada por la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Universidad.</w:t>
      </w:r>
      <w:r w:rsidR="00BE152C" w:rsidRPr="00594995">
        <w:rPr>
          <w:rFonts w:cs="Arial"/>
          <w:noProof/>
          <w:sz w:val="24"/>
          <w:szCs w:val="24"/>
          <w:lang w:eastAsia="es-PE"/>
        </w:rPr>
        <w:t xml:space="preserve">  </w:t>
      </w:r>
      <w:r w:rsidR="00BE152C" w:rsidRPr="002867DE">
        <w:rPr>
          <w:rFonts w:cs="Arial"/>
          <w:noProof/>
          <w:sz w:val="24"/>
          <w:szCs w:val="24"/>
          <w:lang w:eastAsia="es-PE"/>
        </w:rPr>
        <w:t xml:space="preserve">Para tal fin, </w:t>
      </w:r>
      <w:r w:rsidR="008956CB" w:rsidRPr="002867DE">
        <w:rPr>
          <w:rFonts w:cs="Arial"/>
          <w:noProof/>
          <w:sz w:val="24"/>
          <w:szCs w:val="24"/>
          <w:lang w:eastAsia="es-PE"/>
        </w:rPr>
        <w:t>al té</w:t>
      </w:r>
      <w:r w:rsidR="0026246C" w:rsidRPr="002867DE">
        <w:rPr>
          <w:rFonts w:cs="Arial"/>
          <w:noProof/>
          <w:sz w:val="24"/>
          <w:szCs w:val="24"/>
          <w:lang w:eastAsia="es-PE"/>
        </w:rPr>
        <w:t xml:space="preserve">rmino del ciclo de estudios </w:t>
      </w:r>
      <w:r w:rsidR="00774C13" w:rsidRPr="002867DE">
        <w:rPr>
          <w:rFonts w:cs="Arial"/>
          <w:noProof/>
          <w:sz w:val="24"/>
          <w:szCs w:val="24"/>
          <w:lang w:eastAsia="es-PE"/>
        </w:rPr>
        <w:t>CEPREPUC</w:t>
      </w:r>
      <w:r w:rsidR="00212CE1" w:rsidRPr="002867DE">
        <w:rPr>
          <w:rFonts w:cs="Arial"/>
          <w:noProof/>
          <w:sz w:val="24"/>
          <w:szCs w:val="24"/>
          <w:lang w:eastAsia="es-PE"/>
        </w:rPr>
        <w:t xml:space="preserve"> enviará a la DGTH – Bienestar </w:t>
      </w:r>
      <w:r w:rsidR="0026246C" w:rsidRPr="002867DE">
        <w:rPr>
          <w:rFonts w:cs="Arial"/>
          <w:noProof/>
          <w:sz w:val="24"/>
          <w:szCs w:val="24"/>
          <w:lang w:eastAsia="es-PE"/>
        </w:rPr>
        <w:t xml:space="preserve">de Personal el reporte de los alumnos becarios, detallando </w:t>
      </w:r>
      <w:r w:rsidR="00BE152C" w:rsidRPr="002867DE">
        <w:rPr>
          <w:rFonts w:cs="Arial"/>
          <w:noProof/>
          <w:sz w:val="24"/>
          <w:szCs w:val="24"/>
          <w:lang w:eastAsia="es-PE"/>
        </w:rPr>
        <w:t>l</w:t>
      </w:r>
      <w:r w:rsidR="0026246C" w:rsidRPr="002867DE">
        <w:rPr>
          <w:rFonts w:cs="Arial"/>
          <w:noProof/>
          <w:sz w:val="24"/>
          <w:szCs w:val="24"/>
          <w:lang w:eastAsia="es-PE"/>
        </w:rPr>
        <w:t xml:space="preserve">a aprobación y </w:t>
      </w:r>
      <w:r w:rsidR="0026246C" w:rsidRPr="002867DE">
        <w:rPr>
          <w:rFonts w:cs="Arial"/>
          <w:noProof/>
          <w:sz w:val="24"/>
          <w:szCs w:val="24"/>
          <w:lang w:eastAsia="es-PE"/>
        </w:rPr>
        <w:lastRenderedPageBreak/>
        <w:t xml:space="preserve">desaprobación del ciclo, en caso el alumno haya desaprobado </w:t>
      </w:r>
      <w:r w:rsidR="00BE152C" w:rsidRPr="002867DE">
        <w:rPr>
          <w:rFonts w:cs="Arial"/>
          <w:noProof/>
          <w:sz w:val="24"/>
          <w:szCs w:val="24"/>
          <w:lang w:eastAsia="es-PE"/>
        </w:rPr>
        <w:t xml:space="preserve">nos </w:t>
      </w:r>
      <w:r w:rsidR="0026246C" w:rsidRPr="002867DE">
        <w:rPr>
          <w:rFonts w:cs="Arial"/>
          <w:noProof/>
          <w:sz w:val="24"/>
          <w:szCs w:val="24"/>
          <w:lang w:eastAsia="es-PE"/>
        </w:rPr>
        <w:t>indicará</w:t>
      </w:r>
      <w:r w:rsidR="00BE152C" w:rsidRPr="002867DE">
        <w:rPr>
          <w:rFonts w:cs="Arial"/>
          <w:noProof/>
          <w:sz w:val="24"/>
          <w:szCs w:val="24"/>
          <w:lang w:eastAsia="es-PE"/>
        </w:rPr>
        <w:t>n el motivo de este hecho</w:t>
      </w:r>
      <w:r w:rsidR="008956CB" w:rsidRPr="002867DE">
        <w:rPr>
          <w:rFonts w:cs="Arial"/>
          <w:noProof/>
          <w:sz w:val="24"/>
          <w:szCs w:val="24"/>
          <w:lang w:eastAsia="es-PE"/>
        </w:rPr>
        <w:t>,</w:t>
      </w:r>
      <w:r w:rsidR="00BE152C" w:rsidRPr="002867DE">
        <w:rPr>
          <w:rFonts w:cs="Arial"/>
          <w:noProof/>
          <w:sz w:val="24"/>
          <w:szCs w:val="24"/>
          <w:lang w:eastAsia="es-PE"/>
        </w:rPr>
        <w:t xml:space="preserve"> para que la DGTH – Bienestar de Personal, proceda con lo antes indicado.</w:t>
      </w:r>
    </w:p>
    <w:p w14:paraId="41A8EC29" w14:textId="77777777" w:rsidR="0026246C" w:rsidRPr="00594995" w:rsidRDefault="0026246C" w:rsidP="0026246C">
      <w:pPr>
        <w:pStyle w:val="Prrafodelista"/>
        <w:jc w:val="both"/>
        <w:rPr>
          <w:rFonts w:cs="Arial"/>
          <w:noProof/>
          <w:sz w:val="24"/>
          <w:szCs w:val="24"/>
          <w:lang w:eastAsia="es-PE"/>
        </w:rPr>
      </w:pPr>
    </w:p>
    <w:p w14:paraId="0878ABC0" w14:textId="43A0F697" w:rsidR="00F96FA4" w:rsidRDefault="00C05963" w:rsidP="0026246C">
      <w:pPr>
        <w:pStyle w:val="Prrafodelista"/>
        <w:numPr>
          <w:ilvl w:val="0"/>
          <w:numId w:val="1"/>
        </w:numPr>
        <w:jc w:val="both"/>
        <w:rPr>
          <w:rFonts w:cs="Arial"/>
          <w:b/>
          <w:noProof/>
          <w:sz w:val="24"/>
          <w:szCs w:val="24"/>
          <w:lang w:eastAsia="es-PE"/>
        </w:rPr>
      </w:pPr>
      <w:r w:rsidRPr="00594995">
        <w:rPr>
          <w:rFonts w:cs="Arial"/>
          <w:b/>
          <w:noProof/>
          <w:sz w:val="24"/>
          <w:szCs w:val="24"/>
          <w:lang w:eastAsia="es-PE"/>
        </w:rPr>
        <w:t>Otros:</w:t>
      </w:r>
    </w:p>
    <w:p w14:paraId="1120D720" w14:textId="77777777" w:rsidR="002867DE" w:rsidRPr="00594995" w:rsidRDefault="002867DE" w:rsidP="002867DE">
      <w:pPr>
        <w:pStyle w:val="Prrafodelista"/>
        <w:jc w:val="both"/>
        <w:rPr>
          <w:rFonts w:cs="Arial"/>
          <w:b/>
          <w:noProof/>
          <w:sz w:val="24"/>
          <w:szCs w:val="24"/>
          <w:lang w:eastAsia="es-PE"/>
        </w:rPr>
      </w:pPr>
    </w:p>
    <w:p w14:paraId="1861A9D6" w14:textId="77777777" w:rsidR="00F96FA4" w:rsidRPr="00594995" w:rsidRDefault="00C05963" w:rsidP="002867DE">
      <w:pPr>
        <w:pStyle w:val="Prrafodelista"/>
        <w:numPr>
          <w:ilvl w:val="0"/>
          <w:numId w:val="33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594995">
        <w:rPr>
          <w:rFonts w:cs="Arial"/>
          <w:noProof/>
          <w:sz w:val="24"/>
          <w:szCs w:val="24"/>
          <w:lang w:eastAsia="es-PE"/>
        </w:rPr>
        <w:t>En caso de extinción del vínculo laboral el trabajador pierde la semibeca y el</w:t>
      </w:r>
      <w:r w:rsidR="00660C81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 xml:space="preserve">saldo pendiente que tuviera por concepto del </w:t>
      </w:r>
      <w:r w:rsidR="008956CB" w:rsidRPr="00594995">
        <w:rPr>
          <w:rFonts w:cs="Arial"/>
          <w:noProof/>
          <w:sz w:val="24"/>
          <w:szCs w:val="24"/>
          <w:lang w:eastAsia="es-PE"/>
        </w:rPr>
        <w:t>presente programa</w:t>
      </w:r>
      <w:r w:rsidRPr="00594995">
        <w:rPr>
          <w:rFonts w:cs="Arial"/>
          <w:noProof/>
          <w:sz w:val="24"/>
          <w:szCs w:val="24"/>
          <w:lang w:eastAsia="es-PE"/>
        </w:rPr>
        <w:t xml:space="preserve"> será</w:t>
      </w:r>
      <w:r w:rsidR="00F96FA4" w:rsidRPr="00594995">
        <w:rPr>
          <w:rFonts w:cs="Arial"/>
          <w:noProof/>
          <w:sz w:val="24"/>
          <w:szCs w:val="24"/>
          <w:lang w:eastAsia="es-PE"/>
        </w:rPr>
        <w:t xml:space="preserve"> </w:t>
      </w:r>
      <w:r w:rsidRPr="00594995">
        <w:rPr>
          <w:rFonts w:cs="Arial"/>
          <w:noProof/>
          <w:sz w:val="24"/>
          <w:szCs w:val="24"/>
          <w:lang w:eastAsia="es-PE"/>
        </w:rPr>
        <w:t>descontado en su liquidación de beneficios sociales.</w:t>
      </w:r>
    </w:p>
    <w:p w14:paraId="75BD3C59" w14:textId="77777777" w:rsidR="008956CB" w:rsidRPr="00594995" w:rsidRDefault="008956CB" w:rsidP="008956CB">
      <w:pPr>
        <w:pStyle w:val="Prrafodelista"/>
        <w:ind w:left="1080"/>
        <w:jc w:val="both"/>
        <w:rPr>
          <w:rFonts w:cs="Arial"/>
          <w:noProof/>
          <w:sz w:val="24"/>
          <w:szCs w:val="24"/>
          <w:lang w:eastAsia="es-PE"/>
        </w:rPr>
      </w:pPr>
    </w:p>
    <w:p w14:paraId="77C118B7" w14:textId="77777777" w:rsidR="00095F34" w:rsidRDefault="00C05963" w:rsidP="002867DE">
      <w:pPr>
        <w:pStyle w:val="Prrafodelista"/>
        <w:numPr>
          <w:ilvl w:val="0"/>
          <w:numId w:val="33"/>
        </w:numPr>
        <w:jc w:val="both"/>
        <w:rPr>
          <w:rFonts w:cs="Arial"/>
          <w:noProof/>
          <w:sz w:val="24"/>
          <w:szCs w:val="24"/>
          <w:lang w:eastAsia="es-PE"/>
        </w:rPr>
      </w:pPr>
      <w:r w:rsidRPr="00212CE1">
        <w:rPr>
          <w:rFonts w:cs="Arial"/>
          <w:noProof/>
          <w:sz w:val="24"/>
          <w:szCs w:val="24"/>
          <w:lang w:eastAsia="es-PE"/>
        </w:rPr>
        <w:t>Si el hijo del trabajador por razones de fuerza mayor no pudiera continuar sus</w:t>
      </w:r>
      <w:r w:rsidR="00660C81" w:rsidRPr="00212CE1">
        <w:rPr>
          <w:rFonts w:cs="Arial"/>
          <w:noProof/>
          <w:sz w:val="24"/>
          <w:szCs w:val="24"/>
          <w:lang w:eastAsia="es-PE"/>
        </w:rPr>
        <w:t xml:space="preserve"> </w:t>
      </w:r>
      <w:r w:rsidRPr="00212CE1">
        <w:rPr>
          <w:rFonts w:cs="Arial"/>
          <w:noProof/>
          <w:sz w:val="24"/>
          <w:szCs w:val="24"/>
          <w:lang w:eastAsia="es-PE"/>
        </w:rPr>
        <w:t xml:space="preserve">estudios, </w:t>
      </w:r>
      <w:r w:rsidR="008956CB" w:rsidRPr="00212CE1">
        <w:rPr>
          <w:rFonts w:cs="Arial"/>
          <w:noProof/>
          <w:sz w:val="24"/>
          <w:szCs w:val="24"/>
          <w:lang w:eastAsia="es-PE"/>
        </w:rPr>
        <w:t>el trabajador</w:t>
      </w:r>
      <w:r w:rsidR="00811254" w:rsidRPr="00212CE1">
        <w:rPr>
          <w:rFonts w:cs="Arial"/>
          <w:noProof/>
          <w:sz w:val="24"/>
          <w:szCs w:val="24"/>
          <w:lang w:eastAsia="es-PE"/>
        </w:rPr>
        <w:t xml:space="preserve"> padre o madre, deberá informar</w:t>
      </w:r>
      <w:r w:rsidR="008956CB" w:rsidRPr="00212CE1">
        <w:rPr>
          <w:rFonts w:cs="Arial"/>
          <w:noProof/>
          <w:sz w:val="24"/>
          <w:szCs w:val="24"/>
          <w:lang w:eastAsia="es-PE"/>
        </w:rPr>
        <w:t>lo</w:t>
      </w:r>
      <w:r w:rsidR="00811254" w:rsidRPr="00212CE1">
        <w:rPr>
          <w:rFonts w:cs="Arial"/>
          <w:noProof/>
          <w:sz w:val="24"/>
          <w:szCs w:val="24"/>
          <w:lang w:eastAsia="es-PE"/>
        </w:rPr>
        <w:t xml:space="preserve"> de manera inmediata a </w:t>
      </w:r>
      <w:r w:rsidRPr="00212CE1">
        <w:rPr>
          <w:rFonts w:cs="Arial"/>
          <w:noProof/>
          <w:sz w:val="24"/>
          <w:szCs w:val="24"/>
          <w:lang w:eastAsia="es-PE"/>
        </w:rPr>
        <w:t>la DGTH – Sección Bienestar de Personal</w:t>
      </w:r>
      <w:r w:rsidR="00811254" w:rsidRPr="00212CE1">
        <w:rPr>
          <w:rFonts w:cs="Arial"/>
          <w:noProof/>
          <w:sz w:val="24"/>
          <w:szCs w:val="24"/>
          <w:lang w:eastAsia="es-PE"/>
        </w:rPr>
        <w:t>, con la finalidad de</w:t>
      </w:r>
      <w:r w:rsidRPr="00212CE1">
        <w:rPr>
          <w:rFonts w:cs="Arial"/>
          <w:noProof/>
          <w:sz w:val="24"/>
          <w:szCs w:val="24"/>
          <w:lang w:eastAsia="es-PE"/>
        </w:rPr>
        <w:t xml:space="preserve"> evaluar</w:t>
      </w:r>
      <w:r w:rsidR="00811254" w:rsidRPr="00212CE1">
        <w:rPr>
          <w:rFonts w:cs="Arial"/>
          <w:noProof/>
          <w:sz w:val="24"/>
          <w:szCs w:val="24"/>
          <w:lang w:eastAsia="es-PE"/>
        </w:rPr>
        <w:t xml:space="preserve"> </w:t>
      </w:r>
      <w:r w:rsidRPr="00212CE1">
        <w:rPr>
          <w:rFonts w:cs="Arial"/>
          <w:noProof/>
          <w:sz w:val="24"/>
          <w:szCs w:val="24"/>
          <w:lang w:eastAsia="es-PE"/>
        </w:rPr>
        <w:t>el cas</w:t>
      </w:r>
      <w:r w:rsidR="00811254" w:rsidRPr="00212CE1">
        <w:rPr>
          <w:rFonts w:cs="Arial"/>
          <w:noProof/>
          <w:sz w:val="24"/>
          <w:szCs w:val="24"/>
          <w:lang w:eastAsia="es-PE"/>
        </w:rPr>
        <w:t>o teniendo en</w:t>
      </w:r>
      <w:r w:rsidR="008956CB" w:rsidRPr="00212CE1">
        <w:rPr>
          <w:rFonts w:cs="Arial"/>
          <w:noProof/>
          <w:sz w:val="24"/>
          <w:szCs w:val="24"/>
          <w:lang w:eastAsia="es-PE"/>
        </w:rPr>
        <w:t xml:space="preserve"> </w:t>
      </w:r>
      <w:r w:rsidR="00811254" w:rsidRPr="00212CE1">
        <w:rPr>
          <w:rFonts w:cs="Arial"/>
          <w:noProof/>
          <w:sz w:val="24"/>
          <w:szCs w:val="24"/>
          <w:lang w:eastAsia="es-PE"/>
        </w:rPr>
        <w:t>cuenta la gravedad, para luego analizar con la</w:t>
      </w:r>
      <w:r w:rsidR="008956CB" w:rsidRPr="00212CE1">
        <w:rPr>
          <w:rFonts w:cs="Arial"/>
          <w:noProof/>
          <w:sz w:val="24"/>
          <w:szCs w:val="24"/>
          <w:lang w:eastAsia="es-PE"/>
        </w:rPr>
        <w:t xml:space="preserve"> Jefatura de Administrac</w:t>
      </w:r>
      <w:r w:rsidR="0031215B" w:rsidRPr="00212CE1">
        <w:rPr>
          <w:rFonts w:cs="Arial"/>
          <w:noProof/>
          <w:sz w:val="24"/>
          <w:szCs w:val="24"/>
          <w:lang w:eastAsia="es-PE"/>
        </w:rPr>
        <w:t>ión de Personal la posible anul</w:t>
      </w:r>
      <w:r w:rsidR="008956CB" w:rsidRPr="00212CE1">
        <w:rPr>
          <w:rFonts w:cs="Arial"/>
          <w:noProof/>
          <w:sz w:val="24"/>
          <w:szCs w:val="24"/>
          <w:lang w:eastAsia="es-PE"/>
        </w:rPr>
        <w:t xml:space="preserve">ación </w:t>
      </w:r>
      <w:r w:rsidR="00811254" w:rsidRPr="00212CE1">
        <w:rPr>
          <w:rFonts w:cs="Arial"/>
          <w:noProof/>
          <w:sz w:val="24"/>
          <w:szCs w:val="24"/>
          <w:lang w:eastAsia="es-PE"/>
        </w:rPr>
        <w:t>d</w:t>
      </w:r>
      <w:r w:rsidRPr="00212CE1">
        <w:rPr>
          <w:rFonts w:cs="Arial"/>
          <w:noProof/>
          <w:sz w:val="24"/>
          <w:szCs w:val="24"/>
          <w:lang w:eastAsia="es-PE"/>
        </w:rPr>
        <w:t xml:space="preserve">el descuento </w:t>
      </w:r>
      <w:r w:rsidR="0031215B" w:rsidRPr="00212CE1">
        <w:rPr>
          <w:rFonts w:cs="Arial"/>
          <w:noProof/>
          <w:sz w:val="24"/>
          <w:szCs w:val="24"/>
          <w:lang w:eastAsia="es-PE"/>
        </w:rPr>
        <w:t xml:space="preserve">por planilla </w:t>
      </w:r>
      <w:r w:rsidRPr="00212CE1">
        <w:rPr>
          <w:rFonts w:cs="Arial"/>
          <w:noProof/>
          <w:sz w:val="24"/>
          <w:szCs w:val="24"/>
          <w:lang w:eastAsia="es-PE"/>
        </w:rPr>
        <w:t>programado por la</w:t>
      </w:r>
      <w:r w:rsidR="00F96FA4" w:rsidRPr="00212CE1">
        <w:rPr>
          <w:rFonts w:cs="Arial"/>
          <w:noProof/>
          <w:sz w:val="24"/>
          <w:szCs w:val="24"/>
          <w:lang w:eastAsia="es-PE"/>
        </w:rPr>
        <w:t xml:space="preserve"> </w:t>
      </w:r>
      <w:r w:rsidRPr="00212CE1">
        <w:rPr>
          <w:rFonts w:cs="Arial"/>
          <w:noProof/>
          <w:sz w:val="24"/>
          <w:szCs w:val="24"/>
          <w:lang w:eastAsia="es-PE"/>
        </w:rPr>
        <w:t>semibeca.</w:t>
      </w:r>
    </w:p>
    <w:p w14:paraId="45DE2462" w14:textId="77777777" w:rsidR="003C579D" w:rsidRPr="00212CE1" w:rsidRDefault="003C579D" w:rsidP="003C579D">
      <w:pPr>
        <w:pStyle w:val="Prrafodelista"/>
        <w:ind w:left="1080"/>
        <w:jc w:val="both"/>
        <w:rPr>
          <w:rFonts w:cs="Arial"/>
          <w:noProof/>
          <w:sz w:val="24"/>
          <w:szCs w:val="24"/>
          <w:lang w:eastAsia="es-PE"/>
        </w:rPr>
      </w:pPr>
    </w:p>
    <w:p w14:paraId="76269FD6" w14:textId="50018CBC" w:rsidR="00095F34" w:rsidRPr="00095F34" w:rsidRDefault="003C579D" w:rsidP="00095F34">
      <w:pPr>
        <w:ind w:left="708"/>
        <w:jc w:val="right"/>
        <w:rPr>
          <w:rFonts w:cs="Arial"/>
          <w:i/>
          <w:noProof/>
          <w:szCs w:val="24"/>
          <w:lang w:eastAsia="es-PE"/>
        </w:rPr>
      </w:pPr>
      <w:r>
        <w:rPr>
          <w:rFonts w:cs="Arial"/>
          <w:i/>
          <w:noProof/>
          <w:szCs w:val="24"/>
          <w:lang w:eastAsia="es-PE"/>
        </w:rPr>
        <w:t>S</w:t>
      </w:r>
      <w:r w:rsidR="00095F34" w:rsidRPr="00594995">
        <w:rPr>
          <w:rFonts w:cs="Arial"/>
          <w:i/>
          <w:noProof/>
          <w:szCs w:val="24"/>
          <w:lang w:eastAsia="es-PE"/>
        </w:rPr>
        <w:t>an</w:t>
      </w:r>
      <w:r w:rsidR="00095F34" w:rsidRPr="00095F34">
        <w:rPr>
          <w:rFonts w:cs="Arial"/>
          <w:i/>
          <w:noProof/>
          <w:szCs w:val="24"/>
          <w:lang w:eastAsia="es-PE"/>
        </w:rPr>
        <w:t xml:space="preserve"> Miguel,</w:t>
      </w:r>
      <w:r w:rsidR="005755C8">
        <w:rPr>
          <w:rFonts w:cs="Arial"/>
          <w:i/>
          <w:noProof/>
          <w:szCs w:val="24"/>
          <w:lang w:eastAsia="es-PE"/>
        </w:rPr>
        <w:t xml:space="preserve"> </w:t>
      </w:r>
      <w:r w:rsidR="00F402E9">
        <w:rPr>
          <w:rFonts w:cs="Arial"/>
          <w:i/>
          <w:noProof/>
          <w:szCs w:val="24"/>
          <w:lang w:eastAsia="es-PE"/>
        </w:rPr>
        <w:t>Marzo</w:t>
      </w:r>
      <w:r w:rsidR="00544908">
        <w:rPr>
          <w:rFonts w:cs="Arial"/>
          <w:i/>
          <w:noProof/>
          <w:szCs w:val="24"/>
          <w:lang w:eastAsia="es-PE"/>
        </w:rPr>
        <w:t xml:space="preserve"> </w:t>
      </w:r>
      <w:r w:rsidR="00915CA3">
        <w:rPr>
          <w:rFonts w:cs="Arial"/>
          <w:i/>
          <w:noProof/>
          <w:szCs w:val="24"/>
          <w:lang w:eastAsia="es-PE"/>
        </w:rPr>
        <w:t>20</w:t>
      </w:r>
      <w:r w:rsidR="00F402E9">
        <w:rPr>
          <w:rFonts w:cs="Arial"/>
          <w:i/>
          <w:noProof/>
          <w:szCs w:val="24"/>
          <w:lang w:eastAsia="es-PE"/>
        </w:rPr>
        <w:t>21</w:t>
      </w:r>
    </w:p>
    <w:sectPr w:rsidR="00095F34" w:rsidRPr="00095F34" w:rsidSect="00BF4B95">
      <w:headerReference w:type="default" r:id="rId10"/>
      <w:footerReference w:type="default" r:id="rId11"/>
      <w:pgSz w:w="11907" w:h="16839" w:code="9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5BA3" w14:textId="77777777" w:rsidR="001A7C0D" w:rsidRDefault="001A7C0D" w:rsidP="00EC03FC">
      <w:pPr>
        <w:spacing w:after="0" w:line="240" w:lineRule="auto"/>
      </w:pPr>
      <w:r>
        <w:separator/>
      </w:r>
    </w:p>
  </w:endnote>
  <w:endnote w:type="continuationSeparator" w:id="0">
    <w:p w14:paraId="3493736C" w14:textId="77777777" w:rsidR="001A7C0D" w:rsidRDefault="001A7C0D" w:rsidP="00EC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090092"/>
      <w:docPartObj>
        <w:docPartGallery w:val="Page Numbers (Bottom of Page)"/>
        <w:docPartUnique/>
      </w:docPartObj>
    </w:sdtPr>
    <w:sdtEndPr/>
    <w:sdtContent>
      <w:p w14:paraId="4C9D99C1" w14:textId="6CC6A30E" w:rsidR="005512FC" w:rsidRDefault="005512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88" w:rsidRPr="00050188">
          <w:rPr>
            <w:noProof/>
            <w:lang w:val="es-ES"/>
          </w:rPr>
          <w:t>6</w:t>
        </w:r>
        <w:r>
          <w:fldChar w:fldCharType="end"/>
        </w:r>
      </w:p>
    </w:sdtContent>
  </w:sdt>
  <w:p w14:paraId="552067C4" w14:textId="77777777" w:rsidR="005512FC" w:rsidRDefault="005512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8D8E" w14:textId="77777777" w:rsidR="001A7C0D" w:rsidRDefault="001A7C0D" w:rsidP="00EC03FC">
      <w:pPr>
        <w:spacing w:after="0" w:line="240" w:lineRule="auto"/>
      </w:pPr>
      <w:r>
        <w:separator/>
      </w:r>
    </w:p>
  </w:footnote>
  <w:footnote w:type="continuationSeparator" w:id="0">
    <w:p w14:paraId="7E546107" w14:textId="77777777" w:rsidR="001A7C0D" w:rsidRDefault="001A7C0D" w:rsidP="00EC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746F2" w14:textId="77777777" w:rsidR="005512FC" w:rsidRPr="0089590D" w:rsidRDefault="00E97770" w:rsidP="00C05963">
    <w:pPr>
      <w:shd w:val="clear" w:color="auto" w:fill="FFFFFF"/>
      <w:tabs>
        <w:tab w:val="left" w:pos="2722"/>
      </w:tabs>
      <w:spacing w:after="0" w:line="240" w:lineRule="exact"/>
      <w:rPr>
        <w:rFonts w:ascii="Gill Sans MT" w:eastAsia="Times New Roman" w:hAnsi="Gill Sans MT" w:cs="Arial"/>
        <w:color w:val="222450"/>
        <w:sz w:val="20"/>
        <w:szCs w:val="19"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61F33509" wp14:editId="4A469800">
          <wp:simplePos x="0" y="0"/>
          <wp:positionH relativeFrom="column">
            <wp:posOffset>3703955</wp:posOffset>
          </wp:positionH>
          <wp:positionV relativeFrom="paragraph">
            <wp:posOffset>-113503</wp:posOffset>
          </wp:positionV>
          <wp:extent cx="1837618" cy="593420"/>
          <wp:effectExtent l="0" t="0" r="0" b="0"/>
          <wp:wrapNone/>
          <wp:docPr id="1" name="Imagen 1" descr="Resultado de imagen para pu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pu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18" cy="5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2FC" w:rsidRPr="0089590D">
      <w:rPr>
        <w:rFonts w:ascii="Gill Sans MT" w:eastAsia="Times New Roman" w:hAnsi="Gill Sans MT" w:cs="Arial"/>
        <w:color w:val="222450"/>
        <w:sz w:val="24"/>
        <w:lang w:eastAsia="es-PE"/>
      </w:rPr>
      <w:t>VICERRECTORADO</w:t>
    </w:r>
    <w:r w:rsidR="005512FC">
      <w:rPr>
        <w:rFonts w:ascii="Gill Sans MT" w:eastAsia="Times New Roman" w:hAnsi="Gill Sans MT" w:cs="Arial"/>
        <w:color w:val="222450"/>
        <w:sz w:val="24"/>
        <w:lang w:eastAsia="es-PE"/>
      </w:rPr>
      <w:tab/>
    </w:r>
  </w:p>
  <w:p w14:paraId="5E899CF3" w14:textId="77777777" w:rsidR="005512FC" w:rsidRPr="0089590D" w:rsidRDefault="005512FC" w:rsidP="00C05963">
    <w:pPr>
      <w:shd w:val="clear" w:color="auto" w:fill="FFFFFF"/>
      <w:spacing w:after="0" w:line="240" w:lineRule="exact"/>
      <w:rPr>
        <w:rFonts w:ascii="Gill Sans MT" w:eastAsia="Times New Roman" w:hAnsi="Gill Sans MT" w:cs="Arial"/>
        <w:color w:val="222450"/>
        <w:sz w:val="19"/>
        <w:szCs w:val="19"/>
        <w:lang w:eastAsia="es-PE"/>
      </w:rPr>
    </w:pPr>
    <w:r w:rsidRPr="0089590D">
      <w:rPr>
        <w:rFonts w:ascii="Gill Sans MT" w:eastAsia="Times New Roman" w:hAnsi="Gill Sans MT" w:cs="Arial"/>
        <w:b/>
        <w:bCs/>
        <w:color w:val="222450"/>
        <w:sz w:val="24"/>
        <w:lang w:eastAsia="es-PE"/>
      </w:rPr>
      <w:t>ADMINISTRATIVO</w:t>
    </w:r>
  </w:p>
  <w:p w14:paraId="6056EF37" w14:textId="77777777" w:rsidR="005512FC" w:rsidRPr="0089590D" w:rsidRDefault="005512FC" w:rsidP="00C05963">
    <w:pPr>
      <w:shd w:val="clear" w:color="auto" w:fill="FFFFFF"/>
      <w:spacing w:before="60" w:after="0" w:line="240" w:lineRule="auto"/>
      <w:rPr>
        <w:rFonts w:ascii="Gill Sans MT" w:eastAsia="Times New Roman" w:hAnsi="Gill Sans MT" w:cs="Arial"/>
        <w:color w:val="222450"/>
        <w:sz w:val="18"/>
        <w:szCs w:val="18"/>
        <w:lang w:eastAsia="es-PE"/>
      </w:rPr>
    </w:pPr>
    <w:r w:rsidRPr="0089590D">
      <w:rPr>
        <w:rFonts w:ascii="Gill Sans MT" w:eastAsia="Times New Roman" w:hAnsi="Gill Sans MT" w:cs="Arial"/>
        <w:color w:val="222450"/>
        <w:sz w:val="18"/>
        <w:szCs w:val="18"/>
        <w:lang w:eastAsia="es-PE"/>
      </w:rPr>
      <w:t xml:space="preserve">DIRECCIÓN DE </w:t>
    </w:r>
    <w:r>
      <w:rPr>
        <w:rFonts w:ascii="Gill Sans MT" w:eastAsia="Times New Roman" w:hAnsi="Gill Sans MT" w:cs="Arial"/>
        <w:color w:val="222450"/>
        <w:sz w:val="18"/>
        <w:szCs w:val="18"/>
        <w:lang w:eastAsia="es-PE"/>
      </w:rPr>
      <w:t>GESTIÓN DEL TALENTO</w:t>
    </w:r>
    <w:r w:rsidRPr="0089590D">
      <w:rPr>
        <w:rFonts w:ascii="Gill Sans MT" w:eastAsia="Times New Roman" w:hAnsi="Gill Sans MT" w:cs="Arial"/>
        <w:color w:val="222450"/>
        <w:sz w:val="18"/>
        <w:szCs w:val="18"/>
        <w:lang w:eastAsia="es-PE"/>
      </w:rPr>
      <w:t xml:space="preserve"> HUMANO</w:t>
    </w:r>
    <w:r w:rsidRPr="0089590D">
      <w:rPr>
        <w:rFonts w:ascii="Times New Roman" w:eastAsia="Times New Roman" w:hAnsi="Times New Roman" w:cs="Times New Roman"/>
        <w:snapToGrid w:val="0"/>
        <w:color w:val="22245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2240220" w14:textId="77777777" w:rsidR="005512FC" w:rsidRDefault="005512FC" w:rsidP="004D20E8">
    <w:pPr>
      <w:pStyle w:val="Encabezado"/>
    </w:pPr>
    <w:r>
      <w:rPr>
        <w:rFonts w:ascii="Gill Sans MT" w:hAnsi="Gill Sans MT"/>
        <w:szCs w:val="24"/>
      </w:rPr>
      <w:tab/>
    </w:r>
    <w:r>
      <w:rPr>
        <w:rFonts w:ascii="Gill Sans MT" w:hAnsi="Gill Sans MT"/>
        <w:szCs w:val="24"/>
      </w:rPr>
      <w:tab/>
    </w:r>
    <w:r>
      <w:rPr>
        <w:rFonts w:ascii="Gill Sans MT" w:hAnsi="Gill Sans MT"/>
        <w:noProof/>
        <w:color w:val="0000A6"/>
        <w:lang w:eastAsia="es-P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C5"/>
    <w:multiLevelType w:val="hybridMultilevel"/>
    <w:tmpl w:val="7C64744C"/>
    <w:lvl w:ilvl="0" w:tplc="7FFC83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8416C"/>
    <w:multiLevelType w:val="hybridMultilevel"/>
    <w:tmpl w:val="1E2616BE"/>
    <w:lvl w:ilvl="0" w:tplc="1EDA0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B02CC"/>
    <w:multiLevelType w:val="hybridMultilevel"/>
    <w:tmpl w:val="AB30D0DC"/>
    <w:lvl w:ilvl="0" w:tplc="2DE4DC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0FA"/>
    <w:multiLevelType w:val="hybridMultilevel"/>
    <w:tmpl w:val="2ED2A89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3191"/>
    <w:multiLevelType w:val="hybridMultilevel"/>
    <w:tmpl w:val="DF684F9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1B62C3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6129"/>
    <w:multiLevelType w:val="hybridMultilevel"/>
    <w:tmpl w:val="37A65292"/>
    <w:lvl w:ilvl="0" w:tplc="2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BB6E34"/>
    <w:multiLevelType w:val="hybridMultilevel"/>
    <w:tmpl w:val="FE5EEAE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61253"/>
    <w:multiLevelType w:val="hybridMultilevel"/>
    <w:tmpl w:val="1E2616BE"/>
    <w:lvl w:ilvl="0" w:tplc="1EDA0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354E2A"/>
    <w:multiLevelType w:val="hybridMultilevel"/>
    <w:tmpl w:val="3FD67982"/>
    <w:lvl w:ilvl="0" w:tplc="28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BF7A45"/>
    <w:multiLevelType w:val="hybridMultilevel"/>
    <w:tmpl w:val="96BC22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20FA8"/>
    <w:multiLevelType w:val="hybridMultilevel"/>
    <w:tmpl w:val="E1E46F02"/>
    <w:lvl w:ilvl="0" w:tplc="28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237BE4"/>
    <w:multiLevelType w:val="hybridMultilevel"/>
    <w:tmpl w:val="7ED896F4"/>
    <w:lvl w:ilvl="0" w:tplc="7FFC83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F5200"/>
    <w:multiLevelType w:val="hybridMultilevel"/>
    <w:tmpl w:val="0660145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FB73C9"/>
    <w:multiLevelType w:val="hybridMultilevel"/>
    <w:tmpl w:val="881E592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77843"/>
    <w:multiLevelType w:val="hybridMultilevel"/>
    <w:tmpl w:val="C20A8FCE"/>
    <w:lvl w:ilvl="0" w:tplc="EEA6F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3F1265"/>
    <w:multiLevelType w:val="hybridMultilevel"/>
    <w:tmpl w:val="C8120BC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06067"/>
    <w:multiLevelType w:val="hybridMultilevel"/>
    <w:tmpl w:val="309643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6C37"/>
    <w:multiLevelType w:val="hybridMultilevel"/>
    <w:tmpl w:val="B1BAD072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D50F1"/>
    <w:multiLevelType w:val="hybridMultilevel"/>
    <w:tmpl w:val="57887AB6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6A430E"/>
    <w:multiLevelType w:val="hybridMultilevel"/>
    <w:tmpl w:val="80F258C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9705D8"/>
    <w:multiLevelType w:val="hybridMultilevel"/>
    <w:tmpl w:val="23ACF5F8"/>
    <w:lvl w:ilvl="0" w:tplc="7FFC831A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073394"/>
    <w:multiLevelType w:val="hybridMultilevel"/>
    <w:tmpl w:val="C1DA5CE2"/>
    <w:lvl w:ilvl="0" w:tplc="7FFC831A">
      <w:start w:val="1"/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F3658B"/>
    <w:multiLevelType w:val="hybridMultilevel"/>
    <w:tmpl w:val="1E2616BE"/>
    <w:lvl w:ilvl="0" w:tplc="1EDA0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6F7F05"/>
    <w:multiLevelType w:val="hybridMultilevel"/>
    <w:tmpl w:val="62A0FB0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D52739"/>
    <w:multiLevelType w:val="hybridMultilevel"/>
    <w:tmpl w:val="1E2616BE"/>
    <w:lvl w:ilvl="0" w:tplc="1EDA0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0F3911"/>
    <w:multiLevelType w:val="hybridMultilevel"/>
    <w:tmpl w:val="0E60C9A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DD2714"/>
    <w:multiLevelType w:val="hybridMultilevel"/>
    <w:tmpl w:val="E88C0286"/>
    <w:lvl w:ilvl="0" w:tplc="28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1760B2D"/>
    <w:multiLevelType w:val="hybridMultilevel"/>
    <w:tmpl w:val="BC4425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87A1D"/>
    <w:multiLevelType w:val="hybridMultilevel"/>
    <w:tmpl w:val="0D5CF09A"/>
    <w:lvl w:ilvl="0" w:tplc="94E45C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7E6877"/>
    <w:multiLevelType w:val="hybridMultilevel"/>
    <w:tmpl w:val="EAFEC3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9430B"/>
    <w:multiLevelType w:val="hybridMultilevel"/>
    <w:tmpl w:val="D1F42C2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31561"/>
    <w:multiLevelType w:val="hybridMultilevel"/>
    <w:tmpl w:val="A9B0309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8D3B58"/>
    <w:multiLevelType w:val="hybridMultilevel"/>
    <w:tmpl w:val="C432233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4"/>
  </w:num>
  <w:num w:numId="5">
    <w:abstractNumId w:val="2"/>
  </w:num>
  <w:num w:numId="6">
    <w:abstractNumId w:val="21"/>
  </w:num>
  <w:num w:numId="7">
    <w:abstractNumId w:val="8"/>
  </w:num>
  <w:num w:numId="8">
    <w:abstractNumId w:val="28"/>
  </w:num>
  <w:num w:numId="9">
    <w:abstractNumId w:val="27"/>
  </w:num>
  <w:num w:numId="10">
    <w:abstractNumId w:val="16"/>
  </w:num>
  <w:num w:numId="11">
    <w:abstractNumId w:val="32"/>
  </w:num>
  <w:num w:numId="12">
    <w:abstractNumId w:val="7"/>
  </w:num>
  <w:num w:numId="13">
    <w:abstractNumId w:val="6"/>
  </w:num>
  <w:num w:numId="14">
    <w:abstractNumId w:val="22"/>
  </w:num>
  <w:num w:numId="15">
    <w:abstractNumId w:val="24"/>
  </w:num>
  <w:num w:numId="16">
    <w:abstractNumId w:val="30"/>
  </w:num>
  <w:num w:numId="17">
    <w:abstractNumId w:val="0"/>
  </w:num>
  <w:num w:numId="18">
    <w:abstractNumId w:val="11"/>
  </w:num>
  <w:num w:numId="19">
    <w:abstractNumId w:val="25"/>
  </w:num>
  <w:num w:numId="20">
    <w:abstractNumId w:val="12"/>
  </w:num>
  <w:num w:numId="21">
    <w:abstractNumId w:val="15"/>
  </w:num>
  <w:num w:numId="22">
    <w:abstractNumId w:val="10"/>
  </w:num>
  <w:num w:numId="23">
    <w:abstractNumId w:val="9"/>
  </w:num>
  <w:num w:numId="24">
    <w:abstractNumId w:val="23"/>
  </w:num>
  <w:num w:numId="25">
    <w:abstractNumId w:val="3"/>
  </w:num>
  <w:num w:numId="26">
    <w:abstractNumId w:val="5"/>
  </w:num>
  <w:num w:numId="27">
    <w:abstractNumId w:val="31"/>
  </w:num>
  <w:num w:numId="28">
    <w:abstractNumId w:val="19"/>
  </w:num>
  <w:num w:numId="29">
    <w:abstractNumId w:val="26"/>
  </w:num>
  <w:num w:numId="30">
    <w:abstractNumId w:val="18"/>
  </w:num>
  <w:num w:numId="31">
    <w:abstractNumId w:val="13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FC"/>
    <w:rsid w:val="00006F84"/>
    <w:rsid w:val="0001696B"/>
    <w:rsid w:val="0002778F"/>
    <w:rsid w:val="00032118"/>
    <w:rsid w:val="00043122"/>
    <w:rsid w:val="00050188"/>
    <w:rsid w:val="00051A00"/>
    <w:rsid w:val="00056972"/>
    <w:rsid w:val="000860D1"/>
    <w:rsid w:val="0009216C"/>
    <w:rsid w:val="00092DDC"/>
    <w:rsid w:val="00095F34"/>
    <w:rsid w:val="000A40B0"/>
    <w:rsid w:val="000A7E9B"/>
    <w:rsid w:val="000C2531"/>
    <w:rsid w:val="000C7F90"/>
    <w:rsid w:val="000D5F73"/>
    <w:rsid w:val="000E1B5F"/>
    <w:rsid w:val="00105FE4"/>
    <w:rsid w:val="00114D95"/>
    <w:rsid w:val="00117822"/>
    <w:rsid w:val="00121A79"/>
    <w:rsid w:val="001225AE"/>
    <w:rsid w:val="00131625"/>
    <w:rsid w:val="00135D24"/>
    <w:rsid w:val="00154978"/>
    <w:rsid w:val="001640E6"/>
    <w:rsid w:val="00171095"/>
    <w:rsid w:val="001727AB"/>
    <w:rsid w:val="001962E8"/>
    <w:rsid w:val="001A7C0D"/>
    <w:rsid w:val="001C4E53"/>
    <w:rsid w:val="001D1944"/>
    <w:rsid w:val="001E7871"/>
    <w:rsid w:val="00207B17"/>
    <w:rsid w:val="00210307"/>
    <w:rsid w:val="00212CE1"/>
    <w:rsid w:val="00221FBB"/>
    <w:rsid w:val="00225C6A"/>
    <w:rsid w:val="00230947"/>
    <w:rsid w:val="00231CB6"/>
    <w:rsid w:val="00241628"/>
    <w:rsid w:val="0026246C"/>
    <w:rsid w:val="00267435"/>
    <w:rsid w:val="002867DE"/>
    <w:rsid w:val="00287523"/>
    <w:rsid w:val="002932BD"/>
    <w:rsid w:val="00293386"/>
    <w:rsid w:val="002A7BAB"/>
    <w:rsid w:val="002B4F74"/>
    <w:rsid w:val="002C16AF"/>
    <w:rsid w:val="002E4D09"/>
    <w:rsid w:val="002F735C"/>
    <w:rsid w:val="0031215B"/>
    <w:rsid w:val="00317BEE"/>
    <w:rsid w:val="003339A5"/>
    <w:rsid w:val="00355B54"/>
    <w:rsid w:val="00376717"/>
    <w:rsid w:val="00385B49"/>
    <w:rsid w:val="00386170"/>
    <w:rsid w:val="003B3561"/>
    <w:rsid w:val="003B706A"/>
    <w:rsid w:val="003C579D"/>
    <w:rsid w:val="003D000F"/>
    <w:rsid w:val="003D0D94"/>
    <w:rsid w:val="003D7546"/>
    <w:rsid w:val="003F3F4D"/>
    <w:rsid w:val="003F6F8F"/>
    <w:rsid w:val="00403748"/>
    <w:rsid w:val="00417227"/>
    <w:rsid w:val="00420653"/>
    <w:rsid w:val="00420E73"/>
    <w:rsid w:val="00420EC6"/>
    <w:rsid w:val="004279A1"/>
    <w:rsid w:val="00430347"/>
    <w:rsid w:val="00441DEE"/>
    <w:rsid w:val="00442A0D"/>
    <w:rsid w:val="00451D75"/>
    <w:rsid w:val="00467EC7"/>
    <w:rsid w:val="00470E76"/>
    <w:rsid w:val="00471BD8"/>
    <w:rsid w:val="00475DC7"/>
    <w:rsid w:val="004760AD"/>
    <w:rsid w:val="00477FCA"/>
    <w:rsid w:val="004824EC"/>
    <w:rsid w:val="00492735"/>
    <w:rsid w:val="004A0DCC"/>
    <w:rsid w:val="004A30BF"/>
    <w:rsid w:val="004B5726"/>
    <w:rsid w:val="004B5B3A"/>
    <w:rsid w:val="004B6F39"/>
    <w:rsid w:val="004D20E8"/>
    <w:rsid w:val="004D7818"/>
    <w:rsid w:val="004E73FC"/>
    <w:rsid w:val="004F4CE5"/>
    <w:rsid w:val="00501A42"/>
    <w:rsid w:val="005105F2"/>
    <w:rsid w:val="00512738"/>
    <w:rsid w:val="0051310E"/>
    <w:rsid w:val="00522C50"/>
    <w:rsid w:val="00536120"/>
    <w:rsid w:val="00537915"/>
    <w:rsid w:val="00544908"/>
    <w:rsid w:val="00544F7C"/>
    <w:rsid w:val="00547264"/>
    <w:rsid w:val="005512FC"/>
    <w:rsid w:val="00554397"/>
    <w:rsid w:val="00561579"/>
    <w:rsid w:val="00574A36"/>
    <w:rsid w:val="005755C8"/>
    <w:rsid w:val="005755D3"/>
    <w:rsid w:val="005802A3"/>
    <w:rsid w:val="00590C06"/>
    <w:rsid w:val="00594995"/>
    <w:rsid w:val="005B017B"/>
    <w:rsid w:val="005C0ABE"/>
    <w:rsid w:val="005D56DA"/>
    <w:rsid w:val="005E68D2"/>
    <w:rsid w:val="005E76A4"/>
    <w:rsid w:val="005F1B37"/>
    <w:rsid w:val="006069E1"/>
    <w:rsid w:val="00630C11"/>
    <w:rsid w:val="00631726"/>
    <w:rsid w:val="00647345"/>
    <w:rsid w:val="006532F0"/>
    <w:rsid w:val="006607B9"/>
    <w:rsid w:val="00660C81"/>
    <w:rsid w:val="006639B7"/>
    <w:rsid w:val="00667EC1"/>
    <w:rsid w:val="006717B7"/>
    <w:rsid w:val="0068429B"/>
    <w:rsid w:val="00697C48"/>
    <w:rsid w:val="006A22F6"/>
    <w:rsid w:val="006A608E"/>
    <w:rsid w:val="006C2C68"/>
    <w:rsid w:val="006C60D7"/>
    <w:rsid w:val="006C6F1A"/>
    <w:rsid w:val="006E1F18"/>
    <w:rsid w:val="006E5806"/>
    <w:rsid w:val="006E62EE"/>
    <w:rsid w:val="006F24D7"/>
    <w:rsid w:val="006F2ED4"/>
    <w:rsid w:val="007001F7"/>
    <w:rsid w:val="00704569"/>
    <w:rsid w:val="0072183C"/>
    <w:rsid w:val="0072595F"/>
    <w:rsid w:val="007367C7"/>
    <w:rsid w:val="00751522"/>
    <w:rsid w:val="007615E5"/>
    <w:rsid w:val="0076280B"/>
    <w:rsid w:val="00763613"/>
    <w:rsid w:val="00764520"/>
    <w:rsid w:val="007663E2"/>
    <w:rsid w:val="00774C13"/>
    <w:rsid w:val="00780CEC"/>
    <w:rsid w:val="00783237"/>
    <w:rsid w:val="00796102"/>
    <w:rsid w:val="007A2755"/>
    <w:rsid w:val="007A292F"/>
    <w:rsid w:val="007A393C"/>
    <w:rsid w:val="007B17E5"/>
    <w:rsid w:val="007B3BB0"/>
    <w:rsid w:val="007C0535"/>
    <w:rsid w:val="007C2291"/>
    <w:rsid w:val="007D1473"/>
    <w:rsid w:val="00811254"/>
    <w:rsid w:val="008122D3"/>
    <w:rsid w:val="00824EB7"/>
    <w:rsid w:val="0082616A"/>
    <w:rsid w:val="00850FBD"/>
    <w:rsid w:val="008526EC"/>
    <w:rsid w:val="00862C9F"/>
    <w:rsid w:val="00862FF1"/>
    <w:rsid w:val="0087231E"/>
    <w:rsid w:val="00876941"/>
    <w:rsid w:val="008956CB"/>
    <w:rsid w:val="008A7062"/>
    <w:rsid w:val="008C3F40"/>
    <w:rsid w:val="008D0C5E"/>
    <w:rsid w:val="008E7E68"/>
    <w:rsid w:val="008F4D07"/>
    <w:rsid w:val="00915CA3"/>
    <w:rsid w:val="0093522A"/>
    <w:rsid w:val="00944ED9"/>
    <w:rsid w:val="009460F6"/>
    <w:rsid w:val="0094624E"/>
    <w:rsid w:val="00952136"/>
    <w:rsid w:val="00981A2F"/>
    <w:rsid w:val="0099367F"/>
    <w:rsid w:val="009A021B"/>
    <w:rsid w:val="009B34CD"/>
    <w:rsid w:val="009C0A87"/>
    <w:rsid w:val="009C4914"/>
    <w:rsid w:val="009D177E"/>
    <w:rsid w:val="009E2C1A"/>
    <w:rsid w:val="009F27E8"/>
    <w:rsid w:val="00A07CA1"/>
    <w:rsid w:val="00A2052B"/>
    <w:rsid w:val="00A22BAB"/>
    <w:rsid w:val="00A36D93"/>
    <w:rsid w:val="00A41E66"/>
    <w:rsid w:val="00A42B46"/>
    <w:rsid w:val="00A4740E"/>
    <w:rsid w:val="00A5149A"/>
    <w:rsid w:val="00A70432"/>
    <w:rsid w:val="00A74084"/>
    <w:rsid w:val="00A74A95"/>
    <w:rsid w:val="00A77E0D"/>
    <w:rsid w:val="00AA301A"/>
    <w:rsid w:val="00AB294C"/>
    <w:rsid w:val="00AC200F"/>
    <w:rsid w:val="00AF216C"/>
    <w:rsid w:val="00B070CD"/>
    <w:rsid w:val="00B07AF9"/>
    <w:rsid w:val="00B55272"/>
    <w:rsid w:val="00B61649"/>
    <w:rsid w:val="00B72F32"/>
    <w:rsid w:val="00B750C3"/>
    <w:rsid w:val="00B92E70"/>
    <w:rsid w:val="00B9740C"/>
    <w:rsid w:val="00B97F0B"/>
    <w:rsid w:val="00BC2EFB"/>
    <w:rsid w:val="00BC71EB"/>
    <w:rsid w:val="00BE152C"/>
    <w:rsid w:val="00BE6290"/>
    <w:rsid w:val="00BF17FE"/>
    <w:rsid w:val="00BF24E4"/>
    <w:rsid w:val="00BF4B95"/>
    <w:rsid w:val="00C05963"/>
    <w:rsid w:val="00C078DA"/>
    <w:rsid w:val="00C23C72"/>
    <w:rsid w:val="00C470DA"/>
    <w:rsid w:val="00C53171"/>
    <w:rsid w:val="00C8343D"/>
    <w:rsid w:val="00C83461"/>
    <w:rsid w:val="00CC2602"/>
    <w:rsid w:val="00CD1474"/>
    <w:rsid w:val="00CD21AA"/>
    <w:rsid w:val="00CD6187"/>
    <w:rsid w:val="00CE0821"/>
    <w:rsid w:val="00CE4F23"/>
    <w:rsid w:val="00CF6B02"/>
    <w:rsid w:val="00D010C0"/>
    <w:rsid w:val="00D01D56"/>
    <w:rsid w:val="00D05EED"/>
    <w:rsid w:val="00D1543E"/>
    <w:rsid w:val="00D20BAD"/>
    <w:rsid w:val="00D26CE6"/>
    <w:rsid w:val="00D43544"/>
    <w:rsid w:val="00D5280A"/>
    <w:rsid w:val="00D72714"/>
    <w:rsid w:val="00D819D4"/>
    <w:rsid w:val="00D81B32"/>
    <w:rsid w:val="00D8280A"/>
    <w:rsid w:val="00D868C2"/>
    <w:rsid w:val="00D915D8"/>
    <w:rsid w:val="00D97E88"/>
    <w:rsid w:val="00DB5CCF"/>
    <w:rsid w:val="00DD1F3C"/>
    <w:rsid w:val="00DD4D42"/>
    <w:rsid w:val="00DE00DD"/>
    <w:rsid w:val="00DE6E1A"/>
    <w:rsid w:val="00DE7217"/>
    <w:rsid w:val="00DF0071"/>
    <w:rsid w:val="00DF563A"/>
    <w:rsid w:val="00E01BAC"/>
    <w:rsid w:val="00E0527C"/>
    <w:rsid w:val="00E07405"/>
    <w:rsid w:val="00E15F56"/>
    <w:rsid w:val="00E372D4"/>
    <w:rsid w:val="00E45921"/>
    <w:rsid w:val="00E46C70"/>
    <w:rsid w:val="00E478C3"/>
    <w:rsid w:val="00E610B1"/>
    <w:rsid w:val="00E71C27"/>
    <w:rsid w:val="00E72BD2"/>
    <w:rsid w:val="00E74BBB"/>
    <w:rsid w:val="00E775DE"/>
    <w:rsid w:val="00E91439"/>
    <w:rsid w:val="00E932A4"/>
    <w:rsid w:val="00E95EF4"/>
    <w:rsid w:val="00E97770"/>
    <w:rsid w:val="00EA7F15"/>
    <w:rsid w:val="00EB59BC"/>
    <w:rsid w:val="00EC03FC"/>
    <w:rsid w:val="00ED3C12"/>
    <w:rsid w:val="00EE5A1E"/>
    <w:rsid w:val="00EF0A39"/>
    <w:rsid w:val="00EF6E48"/>
    <w:rsid w:val="00F01EF7"/>
    <w:rsid w:val="00F038B6"/>
    <w:rsid w:val="00F04DDA"/>
    <w:rsid w:val="00F12E4C"/>
    <w:rsid w:val="00F14E9F"/>
    <w:rsid w:val="00F21EE1"/>
    <w:rsid w:val="00F303D1"/>
    <w:rsid w:val="00F402E9"/>
    <w:rsid w:val="00F454A8"/>
    <w:rsid w:val="00F53AD4"/>
    <w:rsid w:val="00F568B0"/>
    <w:rsid w:val="00F71FDF"/>
    <w:rsid w:val="00F80C9C"/>
    <w:rsid w:val="00F9095A"/>
    <w:rsid w:val="00F95F9D"/>
    <w:rsid w:val="00F96FA4"/>
    <w:rsid w:val="00FA229A"/>
    <w:rsid w:val="00FC0368"/>
    <w:rsid w:val="00FD6CFC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82847D"/>
  <w15:docId w15:val="{C2676EFC-7F7C-4FB5-8CED-A91D88C0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D2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D20E8"/>
    <w:pPr>
      <w:keepNext/>
      <w:spacing w:after="24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3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3FC"/>
  </w:style>
  <w:style w:type="paragraph" w:styleId="Piedepgina">
    <w:name w:val="footer"/>
    <w:basedOn w:val="Normal"/>
    <w:link w:val="PiedepginaCar"/>
    <w:uiPriority w:val="99"/>
    <w:unhideWhenUsed/>
    <w:rsid w:val="00EC03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3FC"/>
  </w:style>
  <w:style w:type="paragraph" w:styleId="Prrafodelista">
    <w:name w:val="List Paragraph"/>
    <w:basedOn w:val="Normal"/>
    <w:uiPriority w:val="34"/>
    <w:qFormat/>
    <w:rsid w:val="00470E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2C16A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C16AF"/>
    <w:rPr>
      <w:rFonts w:ascii="Calibri" w:hAnsi="Calibri"/>
      <w:szCs w:val="21"/>
    </w:rPr>
  </w:style>
  <w:style w:type="paragraph" w:customStyle="1" w:styleId="Default">
    <w:name w:val="Default"/>
    <w:rsid w:val="00420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78D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9"/>
    <w:rsid w:val="004D20E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4D20E8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1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7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7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>Sección de Capacitación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FA077-7507-47E6-8F6A-BF58B91E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Semi Becas - CEPREPUC</vt:lpstr>
    </vt:vector>
  </TitlesOfParts>
  <Company>Dirección de Recursos Humanos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Semi Becas - CEPREPUC</dc:title>
  <dc:creator>Gleny Fernandez Chirihuana</dc:creator>
  <cp:lastModifiedBy>Leonella Adlih Graciela Cueva Bernedo</cp:lastModifiedBy>
  <cp:revision>2</cp:revision>
  <cp:lastPrinted>2019-07-11T19:52:00Z</cp:lastPrinted>
  <dcterms:created xsi:type="dcterms:W3CDTF">2021-03-10T23:24:00Z</dcterms:created>
  <dcterms:modified xsi:type="dcterms:W3CDTF">2021-03-10T23:24:00Z</dcterms:modified>
</cp:coreProperties>
</file>